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0AB8" w14:textId="77777777" w:rsidR="00F8635B" w:rsidRPr="00642534" w:rsidRDefault="0079400A" w:rsidP="00151B02">
      <w:pPr>
        <w:pStyle w:val="1"/>
        <w:tabs>
          <w:tab w:val="left" w:pos="8314"/>
        </w:tabs>
        <w:spacing w:line="360" w:lineRule="auto"/>
        <w:ind w:firstLine="567"/>
        <w:jc w:val="right"/>
        <w:rPr>
          <w:rFonts w:ascii="GHEA Mariam" w:hAnsi="GHEA Mariam"/>
          <w:sz w:val="24"/>
          <w:szCs w:val="24"/>
          <w:lang w:val="en-US"/>
        </w:rPr>
      </w:pPr>
      <w:bookmarkStart w:id="0" w:name="_Hlk91256888"/>
      <w:r w:rsidRPr="00480EFF">
        <w:rPr>
          <w:rFonts w:ascii="GHEA Mariam" w:hAnsi="GHEA Mariam"/>
          <w:noProof/>
          <w:color w:val="000000" w:themeColor="text1"/>
          <w:lang w:eastAsia="ru-RU"/>
        </w:rPr>
        <w:drawing>
          <wp:anchor distT="0" distB="0" distL="0" distR="0" simplePos="0" relativeHeight="251658240" behindDoc="0" locked="0" layoutInCell="1" allowOverlap="1" wp14:anchorId="54741F86" wp14:editId="05EA2A4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409700" cy="1381125"/>
            <wp:effectExtent l="0" t="0" r="0" b="9525"/>
            <wp:wrapNone/>
            <wp:docPr id="1073741825" name="officeArt object" descr="image-filter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-filtered.jpeg" descr="image-filtered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0C7">
        <w:rPr>
          <w:rFonts w:ascii="GHEA Mariam" w:hAnsi="GHEA Mariam"/>
          <w:sz w:val="24"/>
          <w:szCs w:val="24"/>
          <w:lang w:val="hy-AM"/>
        </w:rPr>
        <w:t>Կ</w:t>
      </w:r>
      <w:r w:rsidR="00642534">
        <w:rPr>
          <w:rFonts w:ascii="GHEA Mariam" w:hAnsi="GHEA Mariam"/>
          <w:sz w:val="24"/>
          <w:szCs w:val="24"/>
          <w:lang w:val="en-US"/>
        </w:rPr>
        <w:t>Դ</w:t>
      </w:r>
      <w:r w:rsidR="00F40B51" w:rsidRPr="00480EFF">
        <w:rPr>
          <w:rFonts w:ascii="GHEA Mariam" w:hAnsi="GHEA Mariam"/>
          <w:sz w:val="24"/>
          <w:szCs w:val="24"/>
          <w:lang w:val="hy-AM"/>
        </w:rPr>
        <w:t>/</w:t>
      </w:r>
      <w:r w:rsidR="002010C7">
        <w:rPr>
          <w:rFonts w:ascii="GHEA Mariam" w:hAnsi="GHEA Mariam"/>
          <w:sz w:val="24"/>
          <w:szCs w:val="24"/>
          <w:lang w:val="hy-AM"/>
        </w:rPr>
        <w:t>0086</w:t>
      </w:r>
      <w:r w:rsidR="00F40B51" w:rsidRPr="00480EFF">
        <w:rPr>
          <w:rFonts w:ascii="GHEA Mariam" w:hAnsi="GHEA Mariam"/>
          <w:sz w:val="24"/>
          <w:szCs w:val="24"/>
          <w:lang w:val="hy-AM"/>
        </w:rPr>
        <w:t>/01/</w:t>
      </w:r>
      <w:bookmarkEnd w:id="0"/>
      <w:r w:rsidR="002010C7">
        <w:rPr>
          <w:rFonts w:ascii="GHEA Mariam" w:hAnsi="GHEA Mariam"/>
          <w:sz w:val="24"/>
          <w:szCs w:val="24"/>
          <w:lang w:val="hy-AM"/>
        </w:rPr>
        <w:t>23</w:t>
      </w:r>
    </w:p>
    <w:p w14:paraId="10AAED0B" w14:textId="77777777" w:rsidR="00151B02" w:rsidRPr="0026010B" w:rsidRDefault="00151B02" w:rsidP="00151B02">
      <w:pPr>
        <w:pStyle w:val="1"/>
        <w:tabs>
          <w:tab w:val="left" w:pos="8314"/>
        </w:tabs>
        <w:spacing w:line="360" w:lineRule="auto"/>
        <w:ind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u w:color="0D0D0D"/>
          <w:lang w:val="hy-AM"/>
        </w:rPr>
      </w:pPr>
    </w:p>
    <w:p w14:paraId="08547B51" w14:textId="77777777" w:rsidR="00F8635B" w:rsidRPr="0026010B" w:rsidRDefault="00F8635B" w:rsidP="00151B02">
      <w:pPr>
        <w:pStyle w:val="1"/>
        <w:tabs>
          <w:tab w:val="left" w:pos="8314"/>
        </w:tabs>
        <w:spacing w:line="360" w:lineRule="auto"/>
        <w:ind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u w:color="0D0D0D"/>
          <w:lang w:val="hy-AM"/>
        </w:rPr>
      </w:pPr>
    </w:p>
    <w:p w14:paraId="2C0B8E5F" w14:textId="77777777" w:rsidR="00F8635B" w:rsidRPr="0026010B" w:rsidRDefault="00F8635B" w:rsidP="00151B02">
      <w:pPr>
        <w:pStyle w:val="1"/>
        <w:tabs>
          <w:tab w:val="left" w:pos="8314"/>
        </w:tabs>
        <w:spacing w:line="360" w:lineRule="auto"/>
        <w:ind w:firstLine="567"/>
        <w:jc w:val="right"/>
        <w:rPr>
          <w:rFonts w:ascii="GHEA Mariam" w:eastAsia="GHEA Mariam" w:hAnsi="GHEA Mariam" w:cs="GHEA Mariam"/>
          <w:color w:val="000000" w:themeColor="text1"/>
          <w:sz w:val="24"/>
          <w:szCs w:val="24"/>
          <w:u w:color="0D0D0D"/>
          <w:lang w:val="hy-AM"/>
        </w:rPr>
      </w:pPr>
    </w:p>
    <w:p w14:paraId="526191FA" w14:textId="77777777" w:rsidR="00F8635B" w:rsidRPr="0026010B" w:rsidRDefault="00F8635B" w:rsidP="0071146C">
      <w:pPr>
        <w:pStyle w:val="1"/>
        <w:spacing w:line="360" w:lineRule="auto"/>
        <w:rPr>
          <w:rFonts w:ascii="GHEA Mariam" w:eastAsia="GHEA Mariam" w:hAnsi="GHEA Mariam" w:cs="GHEA Mariam"/>
          <w:color w:val="000000" w:themeColor="text1"/>
          <w:sz w:val="28"/>
          <w:szCs w:val="28"/>
          <w:u w:color="0D0D0D"/>
          <w:lang w:val="en-US"/>
        </w:rPr>
      </w:pPr>
    </w:p>
    <w:p w14:paraId="0429F7E5" w14:textId="77777777" w:rsidR="00F8635B" w:rsidRPr="0026010B" w:rsidRDefault="00F8635B" w:rsidP="0079400A">
      <w:pPr>
        <w:pStyle w:val="1"/>
        <w:spacing w:line="360" w:lineRule="auto"/>
        <w:jc w:val="center"/>
        <w:rPr>
          <w:rFonts w:ascii="GHEA Mariam" w:eastAsia="GHEA Mariam" w:hAnsi="GHEA Mariam" w:cs="GHEA Mariam"/>
          <w:color w:val="000000" w:themeColor="text1"/>
          <w:sz w:val="32"/>
          <w:szCs w:val="32"/>
          <w:u w:color="0D0D0D"/>
          <w:lang w:val="hy-AM"/>
        </w:rPr>
      </w:pPr>
      <w:r w:rsidRPr="0026010B">
        <w:rPr>
          <w:rFonts w:ascii="GHEA Mariam" w:hAnsi="GHEA Mariam"/>
          <w:color w:val="000000" w:themeColor="text1"/>
          <w:sz w:val="32"/>
          <w:szCs w:val="32"/>
          <w:u w:color="0D0D0D"/>
          <w:lang w:val="hy-AM"/>
        </w:rPr>
        <w:t>ՀԱՅԱՍՏԱՆԻ ՀԱՆՐԱՊԵՏՈՒԹՅՈՒՆ</w:t>
      </w:r>
    </w:p>
    <w:p w14:paraId="5917B806" w14:textId="77777777" w:rsidR="00F8635B" w:rsidRPr="0026010B" w:rsidRDefault="00F8635B" w:rsidP="0079400A">
      <w:pPr>
        <w:pStyle w:val="1"/>
        <w:spacing w:line="360" w:lineRule="auto"/>
        <w:jc w:val="center"/>
        <w:rPr>
          <w:rFonts w:ascii="GHEA Mariam" w:eastAsia="GHEA Mariam" w:hAnsi="GHEA Mariam" w:cs="GHEA Mariam"/>
          <w:color w:val="000000" w:themeColor="text1"/>
          <w:sz w:val="32"/>
          <w:szCs w:val="32"/>
          <w:u w:color="0D0D0D"/>
          <w:lang w:val="hy-AM"/>
        </w:rPr>
      </w:pPr>
      <w:r w:rsidRPr="0026010B">
        <w:rPr>
          <w:rFonts w:ascii="GHEA Mariam" w:hAnsi="GHEA Mariam"/>
          <w:color w:val="000000" w:themeColor="text1"/>
          <w:sz w:val="32"/>
          <w:szCs w:val="32"/>
          <w:u w:color="0D0D0D"/>
          <w:lang w:val="hy-AM"/>
        </w:rPr>
        <w:t>ՎՃՌԱԲԵԿ ԴԱՏԱՐԱՆ</w:t>
      </w:r>
    </w:p>
    <w:p w14:paraId="7DFBA1FB" w14:textId="77777777" w:rsidR="00F8635B" w:rsidRPr="0026010B" w:rsidRDefault="00F8635B" w:rsidP="0079400A">
      <w:pPr>
        <w:pStyle w:val="1"/>
        <w:spacing w:line="360" w:lineRule="auto"/>
        <w:jc w:val="center"/>
        <w:rPr>
          <w:rFonts w:ascii="GHEA Mariam" w:eastAsia="GHEA Mariam" w:hAnsi="GHEA Mariam" w:cs="GHEA Mariam"/>
          <w:b/>
          <w:color w:val="000000" w:themeColor="text1"/>
          <w:sz w:val="32"/>
          <w:szCs w:val="32"/>
          <w:u w:color="0D0D0D"/>
          <w:lang w:val="hy-AM"/>
        </w:rPr>
      </w:pPr>
      <w:r w:rsidRPr="0026010B">
        <w:rPr>
          <w:rFonts w:ascii="GHEA Mariam" w:hAnsi="GHEA Mariam"/>
          <w:b/>
          <w:color w:val="000000" w:themeColor="text1"/>
          <w:sz w:val="32"/>
          <w:szCs w:val="32"/>
          <w:u w:color="0D0D0D"/>
          <w:lang w:val="hy-AM"/>
        </w:rPr>
        <w:t>Ո Ր Ո Շ ՈՒ Մ</w:t>
      </w:r>
    </w:p>
    <w:p w14:paraId="3982184A" w14:textId="1C1C9F69" w:rsidR="00F8635B" w:rsidRPr="0026010B" w:rsidRDefault="00F8635B" w:rsidP="0079400A">
      <w:pPr>
        <w:pStyle w:val="11"/>
        <w:spacing w:before="0" w:after="0" w:line="360" w:lineRule="auto"/>
        <w:jc w:val="center"/>
        <w:rPr>
          <w:rFonts w:ascii="GHEA Mariam" w:hAnsi="GHEA Mariam"/>
          <w:color w:val="000000" w:themeColor="text1"/>
          <w:sz w:val="28"/>
          <w:szCs w:val="28"/>
          <w:u w:color="0D0D0D"/>
          <w:lang w:val="hy-AM"/>
        </w:rPr>
      </w:pPr>
      <w:r w:rsidRPr="0026010B">
        <w:rPr>
          <w:rFonts w:ascii="GHEA Mariam" w:hAnsi="GHEA Mariam"/>
          <w:color w:val="000000" w:themeColor="text1"/>
          <w:sz w:val="28"/>
          <w:szCs w:val="28"/>
          <w:u w:color="0D0D0D"/>
          <w:lang w:val="hy-AM"/>
        </w:rPr>
        <w:t>ՀԱՅԱՍՏԱՆԻ ՀԱՆՐԱՊԵՏՈՒԹՅԱՆ</w:t>
      </w:r>
      <w:r w:rsidR="009A6525">
        <w:rPr>
          <w:rFonts w:ascii="GHEA Mariam" w:hAnsi="GHEA Mariam"/>
          <w:color w:val="000000" w:themeColor="text1"/>
          <w:sz w:val="28"/>
          <w:szCs w:val="28"/>
          <w:u w:color="0D0D0D"/>
          <w:lang w:val="hy-AM"/>
        </w:rPr>
        <w:t xml:space="preserve"> ԱՆՈՒՆԻՑ</w:t>
      </w:r>
    </w:p>
    <w:p w14:paraId="4EEA9D55" w14:textId="77777777" w:rsidR="00F8635B" w:rsidRPr="0026010B" w:rsidRDefault="00F8635B" w:rsidP="00151B02">
      <w:pPr>
        <w:pStyle w:val="1"/>
        <w:ind w:firstLine="567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p w14:paraId="19A2A68A" w14:textId="77777777" w:rsidR="00AB26A7" w:rsidRDefault="00AB26A7" w:rsidP="00AB26A7">
      <w:pPr>
        <w:spacing w:line="276" w:lineRule="auto"/>
        <w:rPr>
          <w:rFonts w:ascii="GHEA Mariam" w:eastAsia="GHEA Mariam" w:hAnsi="GHEA Mariam" w:cs="GHEA Mariam"/>
          <w:lang w:val="hy-AM"/>
        </w:rPr>
      </w:pPr>
      <w:r>
        <w:rPr>
          <w:rFonts w:ascii="GHEA Mariam" w:eastAsia="GHEA Mariam" w:hAnsi="GHEA Mariam" w:cs="GHEA Mariam"/>
          <w:lang w:val="hy-AM"/>
        </w:rPr>
        <w:t xml:space="preserve">Կոտայքի մարզի առաջին ատյանի </w:t>
      </w:r>
    </w:p>
    <w:p w14:paraId="0FDBBBC0" w14:textId="77777777" w:rsidR="00AB26A7" w:rsidRDefault="00AB26A7" w:rsidP="00AB26A7">
      <w:pPr>
        <w:spacing w:line="276" w:lineRule="auto"/>
        <w:rPr>
          <w:rFonts w:ascii="GHEA Mariam" w:eastAsia="GHEA Mariam" w:hAnsi="GHEA Mariam" w:cs="GHEA Mariam"/>
          <w:lang w:val="hy-AM"/>
        </w:rPr>
      </w:pPr>
      <w:r>
        <w:rPr>
          <w:rFonts w:ascii="GHEA Mariam" w:eastAsia="GHEA Mariam" w:hAnsi="GHEA Mariam" w:cs="GHEA Mariam"/>
          <w:lang w:val="hy-AM"/>
        </w:rPr>
        <w:t>ընդհանուր իրավասության դատարան,</w:t>
      </w:r>
    </w:p>
    <w:p w14:paraId="7BBE7064" w14:textId="77777777" w:rsidR="00AB26A7" w:rsidRPr="00AB26A7" w:rsidRDefault="00AB26A7" w:rsidP="00AB26A7">
      <w:pPr>
        <w:spacing w:line="276" w:lineRule="auto"/>
        <w:rPr>
          <w:rFonts w:ascii="GHEA Mariam" w:eastAsia="MS Mincho" w:hAnsi="GHEA Mariam" w:cs="MS Mincho"/>
          <w:lang w:val="hy-AM"/>
        </w:rPr>
      </w:pPr>
      <w:r>
        <w:rPr>
          <w:rFonts w:ascii="GHEA Mariam" w:eastAsia="GHEA Mariam" w:hAnsi="GHEA Mariam" w:cs="GHEA Mariam"/>
          <w:lang w:val="hy-AM"/>
        </w:rPr>
        <w:t xml:space="preserve">նախագահող դատավոր` Ա.Հարությունյան </w:t>
      </w:r>
    </w:p>
    <w:p w14:paraId="53EA9CA5" w14:textId="77777777" w:rsidR="00AB26A7" w:rsidRDefault="00AB26A7" w:rsidP="0071146C">
      <w:pPr>
        <w:spacing w:line="276" w:lineRule="auto"/>
        <w:contextualSpacing/>
        <w:rPr>
          <w:rFonts w:ascii="GHEA Mariam" w:eastAsia="Arial Unicode MS" w:hAnsi="GHEA Mariam" w:cs="Arial Unicode MS"/>
          <w:color w:val="000000"/>
          <w:u w:color="000000"/>
          <w:lang w:val="hy-AM"/>
        </w:rPr>
      </w:pPr>
    </w:p>
    <w:p w14:paraId="6A884A91" w14:textId="77777777" w:rsidR="00C5552F" w:rsidRPr="0026010B" w:rsidRDefault="00C5552F" w:rsidP="0071146C">
      <w:pPr>
        <w:spacing w:line="276" w:lineRule="auto"/>
        <w:contextualSpacing/>
        <w:rPr>
          <w:rFonts w:ascii="GHEA Mariam" w:eastAsia="GHEA Mariam" w:hAnsi="GHEA Mariam" w:cs="GHEA Mariam"/>
          <w:color w:val="000000"/>
          <w:u w:color="000000"/>
          <w:lang w:val="hy-AM"/>
        </w:rPr>
      </w:pP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Հայաստանի Հանրապետության          </w:t>
      </w:r>
    </w:p>
    <w:p w14:paraId="09A19AB5" w14:textId="388FC60B" w:rsidR="00C5552F" w:rsidRPr="0026010B" w:rsidRDefault="00C5552F" w:rsidP="0071146C">
      <w:pPr>
        <w:spacing w:line="276" w:lineRule="auto"/>
        <w:contextualSpacing/>
        <w:rPr>
          <w:rFonts w:ascii="GHEA Mariam" w:eastAsia="GHEA Mariam" w:hAnsi="GHEA Mariam" w:cs="GHEA Mariam"/>
          <w:color w:val="000000"/>
          <w:u w:color="000000"/>
          <w:lang w:val="hy-AM"/>
        </w:rPr>
      </w:pP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վերաքննիչ քրեական դատարան</w:t>
      </w:r>
    </w:p>
    <w:p w14:paraId="17B8D92A" w14:textId="5A7D4460" w:rsidR="00C5552F" w:rsidRPr="0026010B" w:rsidRDefault="00435BE5" w:rsidP="0071146C">
      <w:pPr>
        <w:spacing w:line="276" w:lineRule="auto"/>
        <w:contextualSpacing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>
        <w:rPr>
          <w:rFonts w:ascii="GHEA Mariam" w:eastAsia="Arial Unicode MS" w:hAnsi="GHEA Mariam" w:cs="Arial Unicode MS"/>
          <w:color w:val="000000"/>
          <w:u w:color="000000"/>
          <w:lang w:val="hy-AM"/>
        </w:rPr>
        <w:t>ն</w:t>
      </w:r>
      <w:r w:rsidR="00C5552F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ախագահող դատավոր՝</w:t>
      </w:r>
      <w:r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  <w:r w:rsidR="001C7EB8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Ա</w:t>
      </w:r>
      <w:r w:rsidR="00C5552F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.</w:t>
      </w:r>
      <w:r w:rsidR="001C7EB8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Նիկողոսյան</w:t>
      </w:r>
      <w:r w:rsidR="00C5552F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</w:p>
    <w:p w14:paraId="296FD7B5" w14:textId="12B4F357" w:rsidR="00C5552F" w:rsidRPr="0026010B" w:rsidRDefault="00C5552F" w:rsidP="0071146C">
      <w:pPr>
        <w:spacing w:line="276" w:lineRule="auto"/>
        <w:contextualSpacing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                </w:t>
      </w:r>
      <w:r w:rsidR="009A6525">
        <w:rPr>
          <w:rFonts w:ascii="GHEA Mariam" w:eastAsia="Arial Unicode MS" w:hAnsi="GHEA Mariam" w:cs="Arial Unicode MS"/>
          <w:color w:val="000000"/>
          <w:u w:color="000000"/>
          <w:lang w:val="hy-AM"/>
        </w:rPr>
        <w:t>դ</w:t>
      </w: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ատավորներ՝</w:t>
      </w:r>
      <w:r w:rsidR="00435BE5" w:rsidRPr="00292237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  <w:r w:rsidR="001C7EB8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Մ</w:t>
      </w: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.</w:t>
      </w:r>
      <w:r w:rsidR="001C7EB8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Հարությունյան</w:t>
      </w:r>
    </w:p>
    <w:p w14:paraId="42B2FE1D" w14:textId="42E809A0" w:rsidR="00C5552F" w:rsidRPr="002F15F2" w:rsidRDefault="00C5552F" w:rsidP="0071146C">
      <w:pPr>
        <w:spacing w:line="276" w:lineRule="auto"/>
        <w:contextualSpacing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                                         </w:t>
      </w:r>
      <w:r w:rsidR="001C7EB8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Մ</w:t>
      </w:r>
      <w:r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.</w:t>
      </w:r>
      <w:r w:rsidR="001C7EB8" w:rsidRPr="0026010B">
        <w:rPr>
          <w:rFonts w:ascii="GHEA Mariam" w:eastAsia="Arial Unicode MS" w:hAnsi="GHEA Mariam" w:cs="Arial Unicode MS"/>
          <w:color w:val="000000"/>
          <w:u w:color="000000"/>
          <w:lang w:val="hy-AM"/>
        </w:rPr>
        <w:t>Արղամանյան</w:t>
      </w:r>
      <w:r w:rsidR="00E60B0A" w:rsidRPr="002F15F2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</w:p>
    <w:p w14:paraId="67CB83B0" w14:textId="77777777" w:rsidR="00F8197A" w:rsidRPr="0026010B" w:rsidRDefault="00F8197A" w:rsidP="00F8197A">
      <w:pPr>
        <w:spacing w:line="276" w:lineRule="auto"/>
        <w:contextualSpacing/>
        <w:rPr>
          <w:rFonts w:ascii="GHEA Mariam" w:eastAsia="Arial Unicode MS" w:hAnsi="GHEA Mariam" w:cs="Arial Unicode MS"/>
          <w:color w:val="000000"/>
          <w:u w:color="000000"/>
          <w:lang w:val="hy-AM"/>
        </w:rPr>
      </w:pPr>
    </w:p>
    <w:p w14:paraId="0587D906" w14:textId="6203BE9F" w:rsidR="00C01BD5" w:rsidRPr="001E5203" w:rsidRDefault="00113222" w:rsidP="0079400A">
      <w:pPr>
        <w:spacing w:line="276" w:lineRule="auto"/>
        <w:contextualSpacing/>
        <w:jc w:val="center"/>
        <w:rPr>
          <w:rFonts w:ascii="GHEA Mariam" w:eastAsia="GHEA Mariam" w:hAnsi="GHEA Mariam" w:cs="GHEA Mariam"/>
          <w:color w:val="000000"/>
          <w:u w:color="000000"/>
          <w:lang w:val="hy-AM"/>
        </w:rPr>
      </w:pPr>
      <w:r>
        <w:rPr>
          <w:rFonts w:ascii="GHEA Mariam" w:eastAsia="Arial Unicode MS" w:hAnsi="GHEA Mariam" w:cs="Arial Unicode MS"/>
          <w:color w:val="000000"/>
          <w:u w:color="000000"/>
          <w:lang w:val="hy-AM"/>
        </w:rPr>
        <w:t>26</w:t>
      </w:r>
      <w:r w:rsidR="00B973B3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  <w:r w:rsidR="00292237">
        <w:rPr>
          <w:rFonts w:ascii="GHEA Mariam" w:eastAsia="Arial Unicode MS" w:hAnsi="GHEA Mariam" w:cs="Arial Unicode MS"/>
          <w:color w:val="000000"/>
          <w:u w:color="000000"/>
          <w:lang w:val="hy-AM"/>
        </w:rPr>
        <w:t>մայիսի</w:t>
      </w:r>
      <w:r w:rsidR="00F8197A" w:rsidRPr="00435BE5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  <w:r w:rsidR="0071146C" w:rsidRPr="00435BE5">
        <w:rPr>
          <w:rFonts w:ascii="GHEA Mariam" w:eastAsia="Arial Unicode MS" w:hAnsi="GHEA Mariam" w:cs="Arial Unicode MS"/>
          <w:color w:val="000000"/>
          <w:u w:color="000000"/>
          <w:lang w:val="hy-AM"/>
        </w:rPr>
        <w:t>202</w:t>
      </w:r>
      <w:r w:rsidR="00292237">
        <w:rPr>
          <w:rFonts w:ascii="GHEA Mariam" w:eastAsia="Arial Unicode MS" w:hAnsi="GHEA Mariam" w:cs="Arial Unicode MS"/>
          <w:color w:val="000000"/>
          <w:u w:color="000000"/>
          <w:lang w:val="hy-AM"/>
        </w:rPr>
        <w:t>6</w:t>
      </w:r>
      <w:r w:rsidR="0071146C" w:rsidRPr="00435BE5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թվական</w:t>
      </w:r>
      <w:r w:rsidR="00F8197A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                                                                   </w:t>
      </w:r>
      <w:r w:rsidR="00155CAA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     </w:t>
      </w:r>
      <w:r w:rsidR="0071146C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ք.Երևան</w:t>
      </w:r>
    </w:p>
    <w:p w14:paraId="479D65BD" w14:textId="77777777" w:rsidR="002B2F42" w:rsidRPr="001E5203" w:rsidRDefault="002B2F42" w:rsidP="002B2F42">
      <w:pPr>
        <w:spacing w:line="360" w:lineRule="auto"/>
        <w:contextualSpacing/>
        <w:rPr>
          <w:rFonts w:ascii="GHEA Mariam" w:eastAsia="GHEA Mariam" w:hAnsi="GHEA Mariam" w:cs="GHEA Mariam"/>
          <w:color w:val="000000"/>
          <w:u w:color="000000"/>
          <w:lang w:val="hy-AM"/>
        </w:rPr>
      </w:pPr>
    </w:p>
    <w:p w14:paraId="7C54E417" w14:textId="77777777" w:rsidR="00F8197A" w:rsidRPr="001E5203" w:rsidRDefault="00C5552F" w:rsidP="0071146C">
      <w:pPr>
        <w:spacing w:line="360" w:lineRule="auto"/>
        <w:contextualSpacing/>
        <w:jc w:val="both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ՀՀ Վճռաբեկ դատարանի քրեական պալատը (այսուհետ` Վճռաբեկ</w:t>
      </w:r>
      <w:r w:rsidR="001A0089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</w:t>
      </w: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դատարան),</w:t>
      </w:r>
    </w:p>
    <w:p w14:paraId="5FBF3DCA" w14:textId="77777777" w:rsidR="002B2F42" w:rsidRPr="001E5203" w:rsidRDefault="002B2F42" w:rsidP="0071146C">
      <w:pPr>
        <w:spacing w:line="360" w:lineRule="auto"/>
        <w:contextualSpacing/>
        <w:jc w:val="both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</w:p>
    <w:p w14:paraId="46B25CE7" w14:textId="77777777" w:rsidR="000B735C" w:rsidRPr="001E5203" w:rsidRDefault="00C5552F" w:rsidP="00151B02">
      <w:pPr>
        <w:ind w:firstLine="567"/>
        <w:contextualSpacing/>
        <w:jc w:val="right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                                               նախագահությամբ՝                      Հ.ԱՍԱՏՐՅԱՆԻ մասնակցությամբ դատավորներ՝                   Ս.ԱՎԵՏԻՍՅԱՆԻ</w:t>
      </w:r>
    </w:p>
    <w:p w14:paraId="43A2E0AF" w14:textId="77777777" w:rsidR="0079400A" w:rsidRPr="001E5203" w:rsidRDefault="0079400A" w:rsidP="00151B02">
      <w:pPr>
        <w:ind w:firstLine="567"/>
        <w:contextualSpacing/>
        <w:jc w:val="right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Հ.ԳՐԻԳՈՐՅԱՆԻ</w:t>
      </w:r>
    </w:p>
    <w:p w14:paraId="5A928073" w14:textId="77777777" w:rsidR="00AB26A7" w:rsidRPr="001E5203" w:rsidRDefault="00AB26A7" w:rsidP="00151B02">
      <w:pPr>
        <w:ind w:firstLine="567"/>
        <w:contextualSpacing/>
        <w:jc w:val="right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Ա.</w:t>
      </w:r>
      <w:r w:rsidR="00596B20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ԴԱՆԻԵԼՅԱՆԻ</w:t>
      </w:r>
    </w:p>
    <w:p w14:paraId="4156A4AD" w14:textId="77777777" w:rsidR="000B735C" w:rsidRPr="001E5203" w:rsidRDefault="00C5552F" w:rsidP="00151B02">
      <w:pPr>
        <w:tabs>
          <w:tab w:val="left" w:pos="6663"/>
          <w:tab w:val="left" w:pos="6946"/>
        </w:tabs>
        <w:ind w:firstLine="567"/>
        <w:contextualSpacing/>
        <w:jc w:val="right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Լ.ԹԱԴԵՎՈՍՅԱՆ</w:t>
      </w:r>
      <w:r w:rsidR="000B735C"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Ի</w:t>
      </w:r>
    </w:p>
    <w:p w14:paraId="33F86614" w14:textId="77777777" w:rsidR="000B735C" w:rsidRPr="001E5203" w:rsidRDefault="00C5552F" w:rsidP="00151B02">
      <w:pPr>
        <w:tabs>
          <w:tab w:val="left" w:pos="6663"/>
          <w:tab w:val="left" w:pos="6946"/>
        </w:tabs>
        <w:ind w:firstLine="567"/>
        <w:contextualSpacing/>
        <w:jc w:val="right"/>
        <w:rPr>
          <w:rFonts w:ascii="GHEA Mariam" w:eastAsia="Arial Unicode MS" w:hAnsi="GHEA Mariam" w:cs="Arial Unicode MS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>Ա.ՊՈՂՈՍՅԱՆԻ</w:t>
      </w:r>
    </w:p>
    <w:p w14:paraId="5B70CFF3" w14:textId="77777777" w:rsidR="00C5552F" w:rsidRPr="001E5203" w:rsidRDefault="00C5552F" w:rsidP="0056283E">
      <w:pPr>
        <w:ind w:firstLine="567"/>
        <w:contextualSpacing/>
        <w:jc w:val="right"/>
        <w:rPr>
          <w:rFonts w:ascii="GHEA Mariam" w:eastAsia="GHEA Mariam" w:hAnsi="GHEA Mariam" w:cs="GHEA Mariam"/>
          <w:color w:val="000000"/>
          <w:u w:color="000000"/>
          <w:lang w:val="hy-AM"/>
        </w:rPr>
      </w:pPr>
      <w:r w:rsidRPr="001E5203">
        <w:rPr>
          <w:rFonts w:ascii="GHEA Mariam" w:eastAsia="Arial Unicode MS" w:hAnsi="GHEA Mariam" w:cs="Arial Unicode MS"/>
          <w:color w:val="000000"/>
          <w:u w:color="000000"/>
          <w:lang w:val="hy-AM"/>
        </w:rPr>
        <w:t xml:space="preserve">    </w:t>
      </w:r>
    </w:p>
    <w:p w14:paraId="11E69072" w14:textId="77777777" w:rsidR="002B2F42" w:rsidRPr="001E5203" w:rsidRDefault="00F40B51" w:rsidP="002B2F42">
      <w:pPr>
        <w:pStyle w:val="1"/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E5203">
        <w:rPr>
          <w:rFonts w:ascii="GHEA Mariam" w:eastAsia="GHEA Mariam" w:hAnsi="GHEA Mariam" w:cs="GHEA Mariam"/>
          <w:sz w:val="24"/>
          <w:szCs w:val="24"/>
          <w:lang w:val="hy-AM"/>
        </w:rPr>
        <w:t xml:space="preserve">գրավոր ընթացակարգով </w:t>
      </w:r>
      <w:r w:rsidR="00C5552F" w:rsidRPr="001E5203">
        <w:rPr>
          <w:rFonts w:ascii="GHEA Mariam" w:hAnsi="GHEA Mariam"/>
          <w:sz w:val="24"/>
          <w:szCs w:val="24"/>
          <w:lang w:val="hy-AM"/>
        </w:rPr>
        <w:t>քննության առնելով</w:t>
      </w:r>
      <w:bookmarkStart w:id="1" w:name="_Hlk91258932"/>
      <w:r w:rsidR="001C7EB8" w:rsidRPr="001E5203">
        <w:rPr>
          <w:rFonts w:ascii="GHEA Mariam" w:hAnsi="GHEA Mariam"/>
          <w:sz w:val="24"/>
          <w:szCs w:val="24"/>
          <w:lang w:val="hy-AM"/>
        </w:rPr>
        <w:t xml:space="preserve"> </w:t>
      </w:r>
      <w:r w:rsidR="00C5552F" w:rsidRPr="001E5203">
        <w:rPr>
          <w:rFonts w:ascii="GHEA Mariam" w:hAnsi="GHEA Mariam"/>
          <w:sz w:val="24"/>
          <w:szCs w:val="24"/>
          <w:lang w:val="hy-AM"/>
        </w:rPr>
        <w:t>ՀՀ վերաքննիչ քրեական դատարանի` 20</w:t>
      </w:r>
      <w:r w:rsidR="00642534" w:rsidRPr="001E5203">
        <w:rPr>
          <w:rFonts w:ascii="GHEA Mariam" w:hAnsi="GHEA Mariam"/>
          <w:sz w:val="24"/>
          <w:szCs w:val="24"/>
          <w:lang w:val="hy-AM"/>
        </w:rPr>
        <w:t>2</w:t>
      </w:r>
      <w:r w:rsidR="008421A8" w:rsidRPr="001E5203">
        <w:rPr>
          <w:rFonts w:ascii="GHEA Mariam" w:hAnsi="GHEA Mariam"/>
          <w:sz w:val="24"/>
          <w:szCs w:val="24"/>
          <w:lang w:val="hy-AM"/>
        </w:rPr>
        <w:t>4</w:t>
      </w:r>
      <w:r w:rsidR="00C5552F" w:rsidRPr="001E5203">
        <w:rPr>
          <w:rFonts w:ascii="GHEA Mariam" w:hAnsi="GHEA Mariam"/>
          <w:sz w:val="24"/>
          <w:szCs w:val="24"/>
          <w:lang w:val="hy-AM"/>
        </w:rPr>
        <w:t xml:space="preserve"> թվականի </w:t>
      </w:r>
      <w:r w:rsidR="001C7EB8" w:rsidRPr="001E5203">
        <w:rPr>
          <w:rFonts w:ascii="GHEA Mariam" w:hAnsi="GHEA Mariam"/>
          <w:sz w:val="24"/>
          <w:szCs w:val="24"/>
          <w:lang w:val="hy-AM"/>
        </w:rPr>
        <w:t>ապրիլի 15</w:t>
      </w:r>
      <w:r w:rsidR="00C5552F" w:rsidRPr="001E5203">
        <w:rPr>
          <w:rFonts w:ascii="GHEA Mariam" w:hAnsi="GHEA Mariam"/>
          <w:sz w:val="24"/>
          <w:szCs w:val="24"/>
          <w:lang w:val="hy-AM"/>
        </w:rPr>
        <w:t xml:space="preserve">-ի որոշման դեմ </w:t>
      </w:r>
      <w:r w:rsidR="001C7EB8" w:rsidRPr="001E5203">
        <w:rPr>
          <w:rFonts w:ascii="GHEA Mariam" w:hAnsi="GHEA Mariam"/>
          <w:sz w:val="24"/>
          <w:szCs w:val="24"/>
          <w:lang w:val="hy-AM"/>
        </w:rPr>
        <w:t>մեղադրյալ Արմեն Նշանի Մելքոնյանի պաշտպան Ա</w:t>
      </w:r>
      <w:r w:rsidR="001C7EB8" w:rsidRPr="001E5203">
        <w:rPr>
          <w:rFonts w:ascii="Cambria Math" w:hAnsi="Cambria Math" w:cs="Cambria Math"/>
          <w:sz w:val="24"/>
          <w:szCs w:val="24"/>
          <w:lang w:val="hy-AM"/>
        </w:rPr>
        <w:t>․</w:t>
      </w:r>
      <w:r w:rsidR="00567D34" w:rsidRPr="001E5203">
        <w:rPr>
          <w:rFonts w:ascii="GHEA Mariam" w:hAnsi="GHEA Mariam"/>
          <w:sz w:val="24"/>
          <w:szCs w:val="24"/>
          <w:lang w:val="hy-AM"/>
        </w:rPr>
        <w:t>Հ</w:t>
      </w:r>
      <w:r w:rsidR="001C7EB8" w:rsidRPr="001E5203">
        <w:rPr>
          <w:rFonts w:ascii="GHEA Mariam" w:hAnsi="GHEA Mariam"/>
          <w:sz w:val="24"/>
          <w:szCs w:val="24"/>
          <w:lang w:val="hy-AM"/>
        </w:rPr>
        <w:t xml:space="preserve">ովհաննիսյանի </w:t>
      </w:r>
      <w:r w:rsidR="00C5552F" w:rsidRPr="001E5203">
        <w:rPr>
          <w:rFonts w:ascii="GHEA Mariam" w:hAnsi="GHEA Mariam"/>
          <w:sz w:val="24"/>
          <w:szCs w:val="24"/>
          <w:lang w:val="hy-AM"/>
        </w:rPr>
        <w:t>վճռաբեկ բողոքը</w:t>
      </w:r>
      <w:bookmarkEnd w:id="1"/>
      <w:r w:rsidR="00C5552F" w:rsidRPr="001E5203">
        <w:rPr>
          <w:rFonts w:ascii="GHEA Mariam" w:hAnsi="GHEA Mariam"/>
          <w:sz w:val="24"/>
          <w:szCs w:val="24"/>
          <w:lang w:val="hy-AM"/>
        </w:rPr>
        <w:t>,</w:t>
      </w:r>
    </w:p>
    <w:p w14:paraId="55401FDB" w14:textId="77777777" w:rsidR="0026010B" w:rsidRPr="0026010B" w:rsidRDefault="00F8635B" w:rsidP="0026010B">
      <w:pPr>
        <w:pStyle w:val="1"/>
        <w:spacing w:line="360" w:lineRule="auto"/>
        <w:jc w:val="center"/>
        <w:rPr>
          <w:rFonts w:ascii="GHEA Mariam" w:hAnsi="GHEA Mariam"/>
          <w:b/>
          <w:bCs/>
          <w:color w:val="000000" w:themeColor="text1"/>
          <w:sz w:val="24"/>
          <w:szCs w:val="24"/>
          <w:u w:color="0D0D0D"/>
          <w:lang w:val="hy-AM"/>
        </w:rPr>
      </w:pPr>
      <w:r w:rsidRPr="0026010B">
        <w:rPr>
          <w:rFonts w:ascii="GHEA Mariam" w:hAnsi="GHEA Mariam"/>
          <w:b/>
          <w:bCs/>
          <w:color w:val="000000" w:themeColor="text1"/>
          <w:sz w:val="24"/>
          <w:szCs w:val="24"/>
          <w:u w:color="0D0D0D"/>
          <w:lang w:val="hy-AM"/>
        </w:rPr>
        <w:lastRenderedPageBreak/>
        <w:t>Պ Ա Ր Զ Ե Ց</w:t>
      </w:r>
    </w:p>
    <w:p w14:paraId="1813087A" w14:textId="77777777" w:rsidR="0026010B" w:rsidRPr="0056283E" w:rsidRDefault="0026010B" w:rsidP="0026010B">
      <w:pPr>
        <w:pStyle w:val="1"/>
        <w:spacing w:line="360" w:lineRule="auto"/>
        <w:jc w:val="center"/>
        <w:rPr>
          <w:rFonts w:ascii="GHEA Mariam" w:hAnsi="GHEA Mariam"/>
          <w:b/>
          <w:bCs/>
          <w:color w:val="000000" w:themeColor="text1"/>
          <w:sz w:val="24"/>
          <w:szCs w:val="24"/>
          <w:u w:color="0D0D0D"/>
          <w:lang w:val="hy-AM"/>
        </w:rPr>
      </w:pPr>
    </w:p>
    <w:p w14:paraId="2D38E3B9" w14:textId="03142AD9" w:rsidR="00EE08B5" w:rsidRPr="00721F39" w:rsidRDefault="00506206" w:rsidP="0024245E">
      <w:pPr>
        <w:pStyle w:val="1"/>
        <w:spacing w:line="360" w:lineRule="auto"/>
        <w:ind w:firstLine="567"/>
        <w:contextualSpacing/>
        <w:jc w:val="both"/>
        <w:rPr>
          <w:rFonts w:ascii="GHEA Mariam" w:hAnsi="GHEA Mariam"/>
          <w:b/>
          <w:bCs/>
          <w:color w:val="000000" w:themeColor="text1"/>
          <w:sz w:val="24"/>
          <w:szCs w:val="24"/>
          <w:u w:color="0D0D0D"/>
          <w:lang w:val="hy-AM"/>
        </w:rPr>
      </w:pPr>
      <w:r w:rsidRPr="00721F39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>Վարույթի</w:t>
      </w:r>
      <w:r w:rsidR="00EE08B5" w:rsidRPr="00721F39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դատավարական նախապատմությունը.</w:t>
      </w:r>
    </w:p>
    <w:p w14:paraId="7A84FAE8" w14:textId="6AE021B1" w:rsidR="0024245E" w:rsidRPr="00721F39" w:rsidRDefault="003101B1" w:rsidP="003101B1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1</w:t>
      </w:r>
      <w:r w:rsidRPr="00721F39">
        <w:rPr>
          <w:rFonts w:ascii="MS Mincho" w:eastAsia="MS Mincho" w:hAnsi="MS Mincho" w:cs="MS Mincho" w:hint="eastAsia"/>
          <w:color w:val="000000" w:themeColor="text1"/>
          <w:shd w:val="clear" w:color="auto" w:fill="FFFFFF"/>
          <w:lang w:val="hy-AM"/>
        </w:rPr>
        <w:t>․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7D31F8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20</w:t>
      </w:r>
      <w:r w:rsidR="0065672D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23</w:t>
      </w:r>
      <w:r w:rsidR="007D31F8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թվականի </w:t>
      </w:r>
      <w:r w:rsidR="0065672D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փետրվարի</w:t>
      </w:r>
      <w:r w:rsidR="007D31F8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65672D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21</w:t>
      </w:r>
      <w:r w:rsidR="007D31F8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-ին</w:t>
      </w:r>
      <w:r w:rsidR="00FC4E2C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,</w:t>
      </w:r>
      <w:r w:rsidR="007D31F8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ՀՀ</w:t>
      </w:r>
      <w:r w:rsidR="00AB5DD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քննչական կոմիտեի հատկապես</w:t>
      </w:r>
      <w:r w:rsidR="001E5203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AB5DD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կարևոր գործերի քննության գլխավոր վարչության մարդկանց թրաֆիքինգի, անչափահաս</w:t>
      </w:r>
      <w:r w:rsidR="004B1673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ն</w:t>
      </w:r>
      <w:r w:rsidR="00AB5DD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երի սեռական անձեռնմխել</w:t>
      </w:r>
      <w:r w:rsidR="00AD0CE4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իության</w:t>
      </w:r>
      <w:r w:rsidR="0030634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դեմ ուղղված և թմրամիջոցների ապօրինի շրջանառության հանցագործությունների քննության վարչությունում</w:t>
      </w:r>
      <w:r w:rsidR="00FC4E2C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,</w:t>
      </w:r>
      <w:r w:rsidR="0030634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նախաձեռնվել է թիվ 69104323 քրեական վարույթը` 2003</w:t>
      </w:r>
      <w:r w:rsidR="00D547F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30634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թ</w:t>
      </w:r>
      <w:r w:rsidR="00D547F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վականի</w:t>
      </w:r>
      <w:r w:rsidR="0030634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ապրիլի 18-ին ընդունված ՀՀ </w:t>
      </w:r>
      <w:r w:rsidR="00273D52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քրեական օրենսգրք</w:t>
      </w:r>
      <w:r w:rsidR="004B1673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ի (այսուհետ` նաև ՀՀ նախկին քրեական օրենսգիրք)</w:t>
      </w:r>
      <w:r w:rsidR="00273D52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273-րդ հոդվածի</w:t>
      </w:r>
      <w:r w:rsidR="0030634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1-ին </w:t>
      </w:r>
      <w:r w:rsidR="004B1673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մասով</w:t>
      </w:r>
      <w:r w:rsidR="00AC2DA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։</w:t>
      </w:r>
    </w:p>
    <w:p w14:paraId="7818BE61" w14:textId="6DCAA35C" w:rsidR="00596B20" w:rsidRPr="00721F39" w:rsidRDefault="00CA5D1B" w:rsidP="00596B20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lang w:val="hy-AM"/>
        </w:rPr>
      </w:pPr>
      <w:r w:rsidRPr="00721F39">
        <w:rPr>
          <w:rFonts w:ascii="GHEA Mariam" w:hAnsi="GHEA Mariam"/>
          <w:color w:val="000000" w:themeColor="text1"/>
          <w:lang w:val="hy-AM"/>
        </w:rPr>
        <w:t>2023 թվականի մարտի 30-ին Արմեն Նշանի Մելքոնյանի նկատմամբ հարուցվել է հանրային քրեական հետապնդում՝</w:t>
      </w:r>
      <w:r w:rsidR="00482D07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="00306340" w:rsidRPr="00721F39">
        <w:rPr>
          <w:rFonts w:ascii="GHEA Mariam" w:hAnsi="GHEA Mariam"/>
          <w:color w:val="000000" w:themeColor="text1"/>
          <w:lang w:val="hy-AM"/>
        </w:rPr>
        <w:t>202</w:t>
      </w:r>
      <w:r w:rsidR="00482D07" w:rsidRPr="00721F39">
        <w:rPr>
          <w:rFonts w:ascii="GHEA Mariam" w:hAnsi="GHEA Mariam"/>
          <w:color w:val="000000" w:themeColor="text1"/>
          <w:lang w:val="hy-AM"/>
        </w:rPr>
        <w:t>1</w:t>
      </w:r>
      <w:r w:rsidR="00306340" w:rsidRPr="00721F39">
        <w:rPr>
          <w:rFonts w:ascii="GHEA Mariam" w:hAnsi="GHEA Mariam"/>
          <w:color w:val="000000" w:themeColor="text1"/>
          <w:lang w:val="hy-AM"/>
        </w:rPr>
        <w:t xml:space="preserve"> թվականի մայիսի </w:t>
      </w:r>
      <w:r w:rsidR="00482D07" w:rsidRPr="00721F39">
        <w:rPr>
          <w:rFonts w:ascii="GHEA Mariam" w:hAnsi="GHEA Mariam"/>
          <w:color w:val="000000" w:themeColor="text1"/>
          <w:lang w:val="hy-AM"/>
        </w:rPr>
        <w:t>5</w:t>
      </w:r>
      <w:r w:rsidR="00306340" w:rsidRPr="00721F39">
        <w:rPr>
          <w:rFonts w:ascii="GHEA Mariam" w:hAnsi="GHEA Mariam"/>
          <w:color w:val="000000" w:themeColor="text1"/>
          <w:lang w:val="hy-AM"/>
        </w:rPr>
        <w:t xml:space="preserve">-ին </w:t>
      </w:r>
      <w:r w:rsidR="007D16F1" w:rsidRPr="00721F39">
        <w:rPr>
          <w:rFonts w:ascii="GHEA Mariam" w:hAnsi="GHEA Mariam"/>
          <w:color w:val="000000" w:themeColor="text1"/>
          <w:lang w:val="hy-AM"/>
        </w:rPr>
        <w:t>ընդունված</w:t>
      </w:r>
      <w:r w:rsidRPr="00721F39">
        <w:rPr>
          <w:rFonts w:ascii="GHEA Mariam" w:hAnsi="GHEA Mariam"/>
          <w:color w:val="000000" w:themeColor="text1"/>
          <w:lang w:val="hy-AM"/>
        </w:rPr>
        <w:t xml:space="preserve"> ՀՀ քրեական օրենսգրքի</w:t>
      </w:r>
      <w:r w:rsidR="004B1673" w:rsidRPr="00721F39">
        <w:rPr>
          <w:rFonts w:ascii="GHEA Mariam" w:hAnsi="GHEA Mariam"/>
          <w:color w:val="000000" w:themeColor="text1"/>
          <w:lang w:val="hy-AM"/>
        </w:rPr>
        <w:t xml:space="preserve"> (այսուհետ`</w:t>
      </w:r>
      <w:r w:rsidR="004B1673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նաև</w:t>
      </w:r>
      <w:r w:rsidR="004B1673" w:rsidRPr="00721F39">
        <w:rPr>
          <w:rFonts w:ascii="GHEA Mariam" w:hAnsi="GHEA Mariam"/>
          <w:color w:val="000000" w:themeColor="text1"/>
          <w:lang w:val="hy-AM"/>
        </w:rPr>
        <w:t xml:space="preserve"> ՀՀ </w:t>
      </w:r>
      <w:r w:rsidR="00024402" w:rsidRPr="00721F39">
        <w:rPr>
          <w:rFonts w:ascii="GHEA Mariam" w:hAnsi="GHEA Mariam"/>
          <w:color w:val="000000" w:themeColor="text1"/>
          <w:lang w:val="hy-AM"/>
        </w:rPr>
        <w:t xml:space="preserve">գործող </w:t>
      </w:r>
      <w:r w:rsidR="004B1673" w:rsidRPr="00721F39">
        <w:rPr>
          <w:rFonts w:ascii="GHEA Mariam" w:hAnsi="GHEA Mariam"/>
          <w:color w:val="000000" w:themeColor="text1"/>
          <w:lang w:val="hy-AM"/>
        </w:rPr>
        <w:t>քրեական օրենսգիրք)</w:t>
      </w:r>
      <w:r w:rsidR="000B0919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lang w:val="hy-AM"/>
        </w:rPr>
        <w:t>404-րդ հոդվածի</w:t>
      </w:r>
      <w:r w:rsidR="00024402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lang w:val="hy-AM"/>
        </w:rPr>
        <w:t>1-ին մասով</w:t>
      </w:r>
      <w:r w:rsidR="00D661F2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="007D16F1" w:rsidRPr="00721F39">
        <w:rPr>
          <w:rFonts w:ascii="GHEA Mariam" w:hAnsi="GHEA Mariam"/>
          <w:color w:val="000000" w:themeColor="text1"/>
          <w:lang w:val="hy-AM"/>
        </w:rPr>
        <w:t xml:space="preserve">և </w:t>
      </w:r>
      <w:r w:rsidR="007517A9" w:rsidRPr="00721F39">
        <w:rPr>
          <w:rFonts w:ascii="GHEA Mariam" w:hAnsi="GHEA Mariam"/>
          <w:color w:val="000000" w:themeColor="text1"/>
          <w:lang w:val="hy-AM"/>
        </w:rPr>
        <w:t xml:space="preserve">հաջորդ օրը </w:t>
      </w:r>
      <w:r w:rsidR="007D16F1" w:rsidRPr="00721F39">
        <w:rPr>
          <w:rFonts w:ascii="GHEA Mariam" w:hAnsi="GHEA Mariam"/>
          <w:color w:val="000000" w:themeColor="text1"/>
          <w:lang w:val="hy-AM"/>
        </w:rPr>
        <w:t>նրան մեղադրանք է ներկայացվել:</w:t>
      </w:r>
    </w:p>
    <w:p w14:paraId="5A92661B" w14:textId="7DD92B0E" w:rsidR="00596B20" w:rsidRPr="00721F39" w:rsidRDefault="00CA5D1B" w:rsidP="007D16F1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lang w:val="hy-AM"/>
        </w:rPr>
      </w:pPr>
      <w:r w:rsidRPr="00721F39">
        <w:rPr>
          <w:rFonts w:ascii="GHEA Mariam" w:hAnsi="GHEA Mariam"/>
          <w:color w:val="000000" w:themeColor="text1"/>
          <w:lang w:val="hy-AM"/>
        </w:rPr>
        <w:t>2023 թվականի մարտի 31-ին Արմեն Նշանի Մելքոնյանի նկատմամ</w:t>
      </w:r>
      <w:r w:rsidR="0026010B" w:rsidRPr="00721F39">
        <w:rPr>
          <w:rFonts w:ascii="GHEA Mariam" w:hAnsi="GHEA Mariam"/>
          <w:color w:val="000000" w:themeColor="text1"/>
          <w:lang w:val="hy-AM"/>
        </w:rPr>
        <w:t>բ</w:t>
      </w:r>
      <w:r w:rsidR="0024245E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lang w:val="hy-AM"/>
        </w:rPr>
        <w:t>որպես խափանման միջոց է ընտրվել բացակայելու արգելքը:</w:t>
      </w:r>
    </w:p>
    <w:p w14:paraId="3D6406C1" w14:textId="1894A3CB" w:rsidR="0024245E" w:rsidRPr="00721F39" w:rsidRDefault="00CA5D1B" w:rsidP="0024245E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lang w:val="hy-AM"/>
        </w:rPr>
      </w:pPr>
      <w:r w:rsidRPr="00721F39">
        <w:rPr>
          <w:rFonts w:ascii="GHEA Mariam" w:hAnsi="GHEA Mariam"/>
          <w:color w:val="000000" w:themeColor="text1"/>
          <w:lang w:val="hy-AM"/>
        </w:rPr>
        <w:t xml:space="preserve">2023 թվականի ապրիլի 13-ին քրեական </w:t>
      </w:r>
      <w:r w:rsidR="00675842" w:rsidRPr="00721F39">
        <w:rPr>
          <w:rFonts w:ascii="GHEA Mariam" w:hAnsi="GHEA Mariam"/>
          <w:color w:val="000000" w:themeColor="text1"/>
          <w:lang w:val="hy-AM"/>
        </w:rPr>
        <w:t>վարույթը</w:t>
      </w:r>
      <w:r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="0024245E" w:rsidRPr="00721F39">
        <w:rPr>
          <w:rFonts w:ascii="GHEA Mariam" w:hAnsi="GHEA Mariam"/>
          <w:color w:val="000000" w:themeColor="text1"/>
          <w:lang w:val="hy-AM"/>
        </w:rPr>
        <w:t xml:space="preserve">հաստատված մեղադրական եզրակացությամբ ստացվել </w:t>
      </w:r>
      <w:r w:rsidRPr="00721F39">
        <w:rPr>
          <w:rFonts w:ascii="GHEA Mariam" w:hAnsi="GHEA Mariam"/>
          <w:color w:val="000000" w:themeColor="text1"/>
          <w:lang w:val="hy-AM"/>
        </w:rPr>
        <w:t xml:space="preserve">է </w:t>
      </w:r>
      <w:r w:rsidR="0024245E" w:rsidRPr="00721F39">
        <w:rPr>
          <w:rFonts w:ascii="GHEA Mariam" w:hAnsi="GHEA Mariam"/>
          <w:color w:val="000000" w:themeColor="text1"/>
          <w:lang w:val="hy-AM"/>
        </w:rPr>
        <w:t xml:space="preserve">Կոտայքի մարզի առաջին ատյանի ընդհանուր իրավասության </w:t>
      </w:r>
      <w:r w:rsidRPr="00721F39">
        <w:rPr>
          <w:rFonts w:ascii="GHEA Mariam" w:hAnsi="GHEA Mariam"/>
          <w:color w:val="000000" w:themeColor="text1"/>
          <w:lang w:val="hy-AM"/>
        </w:rPr>
        <w:t>դատարան</w:t>
      </w:r>
      <w:r w:rsidR="0024245E" w:rsidRPr="00721F39">
        <w:rPr>
          <w:rFonts w:ascii="GHEA Mariam" w:hAnsi="GHEA Mariam"/>
          <w:color w:val="000000" w:themeColor="text1"/>
          <w:lang w:val="hy-AM"/>
        </w:rPr>
        <w:t xml:space="preserve"> (այսուհետ՝ նաև Առաջին ատյանի դատարան)։</w:t>
      </w:r>
    </w:p>
    <w:p w14:paraId="4163F800" w14:textId="457B37DC" w:rsidR="0040119A" w:rsidRPr="00721F39" w:rsidRDefault="00CA5D1B" w:rsidP="00721F39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lang w:val="hy-AM"/>
        </w:rPr>
      </w:pP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2.</w:t>
      </w:r>
      <w:r w:rsidR="0024245E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Առաջին ատյանի դատարան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ը</w:t>
      </w:r>
      <w:r w:rsidR="00AC2DA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՝</w:t>
      </w:r>
      <w:r w:rsidR="007D16F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արագացված վարույթի կիրառմամբ</w:t>
      </w:r>
      <w:r w:rsidR="00AC2DA0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,</w:t>
      </w:r>
      <w:r w:rsidR="007D16F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2023 թվականի նոյեմբերի 14-ի դատավճռով 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մեղադրյալ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Արմեն Նշանի Մելքոնյան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ին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մեղավոր</w:t>
      </w:r>
      <w:r w:rsidR="007D16F1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է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ճանաչել ՀՀ </w:t>
      </w:r>
      <w:r w:rsidR="000B0919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գործող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քրեական օրենսգրքի 404-րդ հոդվածի 1-ին մասով նախատեսված արարքում և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նրա նկատմամբ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պատիժ 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է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նշանակե</w:t>
      </w:r>
      <w:r w:rsidR="00E60B0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լ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ազատազրկում</w:t>
      </w:r>
      <w:r w:rsidR="009F2DE5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՝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6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(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վեց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)</w:t>
      </w:r>
      <w:r w:rsidR="00E60B0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ամիս ժամկետով:</w:t>
      </w:r>
      <w:r w:rsidR="0040119A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Պատիժը կրելու սկիզբը հաշվ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վ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ել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է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Ա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.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Մելքոնյանին փաստացի արգելանքի վերցնելո</w:t>
      </w:r>
      <w:r w:rsidR="0026010B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ւ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օրվանից:</w:t>
      </w:r>
      <w:r w:rsidR="00E30CEE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Ա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.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Մելքոնյանի նկատմամբ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որպես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խափանման միջոց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ընտրված՝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բացակայելու արգելքը, թողն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վ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ել 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է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անփոփոխ՝ մինչև դատավճռի օրինական ուժի մեջ մտնելը:</w:t>
      </w:r>
      <w:r w:rsidR="0040119A" w:rsidRPr="00721F39">
        <w:rPr>
          <w:rFonts w:ascii="GHEA Mariam" w:hAnsi="GHEA Mariam"/>
          <w:color w:val="000000" w:themeColor="text1"/>
          <w:lang w:val="hy-AM"/>
        </w:rPr>
        <w:t xml:space="preserve"> </w:t>
      </w:r>
      <w:r w:rsidR="00482D07" w:rsidRPr="00721F39">
        <w:rPr>
          <w:rFonts w:ascii="GHEA Mariam" w:hAnsi="GHEA Mariam"/>
          <w:color w:val="000000" w:themeColor="text1"/>
          <w:lang w:val="hy-AM"/>
        </w:rPr>
        <w:t xml:space="preserve">Վճռվել է նաև </w:t>
      </w:r>
      <w:r w:rsidR="00482D07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ի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րեղեն ապացույց ճանաչված և քրեական վարույթին կցված՝ Ա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.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Մելքոնյանի բնակության վայրի խուզարկությամբ հայտնաբերված ու առգրավված թվով 14 հատ տետրահիդրոկանաբինոլ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lastRenderedPageBreak/>
        <w:t>պարունակող «Կանեփ» (Cannabis խմբի բույս)</w:t>
      </w:r>
      <w:r w:rsidR="0026010B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տեսակի բույսերը ոչնչացնել</w:t>
      </w:r>
      <w:r w:rsidR="0040119A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, իսկ վ</w:t>
      </w: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արութային ծախսերի հարցը համարել լուծված:</w:t>
      </w:r>
    </w:p>
    <w:p w14:paraId="332DE254" w14:textId="04C34113" w:rsidR="0040119A" w:rsidRPr="00721F39" w:rsidRDefault="00CA5D1B" w:rsidP="00721F39">
      <w:pPr>
        <w:spacing w:line="360" w:lineRule="auto"/>
        <w:ind w:firstLine="567"/>
        <w:contextualSpacing/>
        <w:jc w:val="both"/>
        <w:rPr>
          <w:rFonts w:ascii="GHEA Mariam" w:eastAsia="GHEA Mariam" w:hAnsi="GHEA Mariam" w:cs="Cambria Math"/>
          <w:color w:val="000000" w:themeColor="text1"/>
          <w:lang w:val="hy-AM"/>
        </w:rPr>
      </w:pP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3. </w:t>
      </w:r>
      <w:r w:rsidR="0040119A" w:rsidRPr="00721F39">
        <w:rPr>
          <w:rFonts w:ascii="GHEA Mariam" w:eastAsia="GHEA Mariam" w:hAnsi="GHEA Mariam" w:cs="Cambria Math"/>
          <w:color w:val="000000" w:themeColor="text1"/>
          <w:lang w:val="hy-AM"/>
        </w:rPr>
        <w:t>Պաշտպան</w:t>
      </w:r>
      <w:r w:rsidR="002E048A" w:rsidRPr="00721F39">
        <w:rPr>
          <w:rFonts w:ascii="GHEA Mariam" w:eastAsia="GHEA Mariam" w:hAnsi="GHEA Mariam" w:cs="Cambria Math"/>
          <w:color w:val="000000" w:themeColor="text1"/>
          <w:lang w:val="hy-AM"/>
        </w:rPr>
        <w:t xml:space="preserve">ի </w:t>
      </w:r>
      <w:r w:rsidR="0040119A" w:rsidRPr="00721F39">
        <w:rPr>
          <w:rFonts w:ascii="GHEA Mariam" w:eastAsia="GHEA Mariam" w:hAnsi="GHEA Mariam" w:cs="Cambria Math"/>
          <w:color w:val="000000" w:themeColor="text1"/>
          <w:lang w:val="hy-AM"/>
        </w:rPr>
        <w:t>վերաքննիչ բողոքի քննության արդյունքում, ՀՀ վերաքննիչ քրեական դատարանը (այսուհետ՝ նաև Վերաքննիչ դատարան) 2024 թվականի ապրիլի 15-ի որոշմամբ բողոքը մերժել է՝ Առաջին ատյանի դատարանի՝</w:t>
      </w:r>
      <w:r w:rsidR="00EB7800" w:rsidRPr="00721F39">
        <w:rPr>
          <w:rFonts w:ascii="GHEA Mariam" w:eastAsia="GHEA Mariam" w:hAnsi="GHEA Mariam" w:cs="Cambria Math"/>
          <w:color w:val="000000" w:themeColor="text1"/>
          <w:lang w:val="hy-AM"/>
        </w:rPr>
        <w:t xml:space="preserve"> </w:t>
      </w:r>
      <w:r w:rsidR="0040119A" w:rsidRPr="00721F39">
        <w:rPr>
          <w:rFonts w:ascii="GHEA Mariam" w:eastAsia="GHEA Mariam" w:hAnsi="GHEA Mariam" w:cs="GHEA Mariam"/>
          <w:color w:val="000000" w:themeColor="text1"/>
          <w:lang w:val="hy-AM"/>
        </w:rPr>
        <w:t>2023 թվականի նոյեմբերի 14-ի</w:t>
      </w:r>
      <w:r w:rsidR="0040119A" w:rsidRPr="00721F39">
        <w:rPr>
          <w:rFonts w:ascii="GHEA Mariam" w:eastAsia="GHEA Mariam" w:hAnsi="GHEA Mariam" w:cs="Cambria Math"/>
          <w:color w:val="000000" w:themeColor="text1"/>
          <w:lang w:val="hy-AM"/>
        </w:rPr>
        <w:t xml:space="preserve"> դատավճիռը թողնելով անփոփոխ։</w:t>
      </w:r>
      <w:bookmarkStart w:id="2" w:name="_heading=h.3znysh7"/>
      <w:bookmarkEnd w:id="2"/>
    </w:p>
    <w:p w14:paraId="0250918D" w14:textId="51A41C57" w:rsidR="00C467DF" w:rsidRPr="00721F39" w:rsidRDefault="0040119A" w:rsidP="00721F39">
      <w:pPr>
        <w:spacing w:line="360" w:lineRule="auto"/>
        <w:ind w:firstLine="567"/>
        <w:contextualSpacing/>
        <w:jc w:val="both"/>
        <w:rPr>
          <w:rFonts w:ascii="GHEA Mariam" w:eastAsia="GHEA Mariam" w:hAnsi="GHEA Mariam" w:cs="Cambria Math"/>
          <w:color w:val="000000" w:themeColor="text1"/>
          <w:lang w:val="hy-AM"/>
        </w:rPr>
      </w:pPr>
      <w:r w:rsidRPr="00721F39">
        <w:rPr>
          <w:rFonts w:ascii="GHEA Mariam" w:eastAsia="GHEA Mariam" w:hAnsi="GHEA Mariam" w:cs="Cambria Math"/>
          <w:color w:val="000000" w:themeColor="text1"/>
          <w:lang w:val="hy-AM"/>
        </w:rPr>
        <w:t xml:space="preserve">4. </w:t>
      </w:r>
      <w:r w:rsidR="00C467DF" w:rsidRPr="00721F39">
        <w:rPr>
          <w:rFonts w:ascii="GHEA Mariam" w:hAnsi="GHEA Mariam"/>
          <w:color w:val="000000" w:themeColor="text1"/>
          <w:lang w:val="hy-AM"/>
        </w:rPr>
        <w:t>Վերաքննիչ դատարանի վերոնշյալ որոշման դեմ մեղադրյալ Ա</w:t>
      </w:r>
      <w:r w:rsidR="00C467DF" w:rsidRPr="00721F39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="00C467DF" w:rsidRPr="00721F39">
        <w:rPr>
          <w:rFonts w:ascii="GHEA Mariam" w:hAnsi="GHEA Mariam" w:cs="GHEA Mariam"/>
          <w:color w:val="000000" w:themeColor="text1"/>
          <w:lang w:val="hy-AM"/>
        </w:rPr>
        <w:t>Մելք</w:t>
      </w:r>
      <w:r w:rsidR="00C467DF" w:rsidRPr="00721F39">
        <w:rPr>
          <w:rFonts w:ascii="GHEA Mariam" w:hAnsi="GHEA Mariam"/>
          <w:color w:val="000000" w:themeColor="text1"/>
          <w:lang w:val="hy-AM"/>
        </w:rPr>
        <w:t>ոնյանի պաշտպան Ա</w:t>
      </w:r>
      <w:r w:rsidR="00C467DF" w:rsidRPr="00721F39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="00C467DF" w:rsidRPr="00721F39">
        <w:rPr>
          <w:rFonts w:ascii="GHEA Mariam" w:hAnsi="GHEA Mariam" w:cs="GHEA Mariam"/>
          <w:color w:val="000000" w:themeColor="text1"/>
          <w:lang w:val="hy-AM"/>
        </w:rPr>
        <w:t>Հ</w:t>
      </w:r>
      <w:r w:rsidR="00C467DF" w:rsidRPr="00721F39">
        <w:rPr>
          <w:rFonts w:ascii="GHEA Mariam" w:hAnsi="GHEA Mariam"/>
          <w:color w:val="000000" w:themeColor="text1"/>
          <w:lang w:val="hy-AM"/>
        </w:rPr>
        <w:t>ովհաննիսյան</w:t>
      </w:r>
      <w:r w:rsidR="00D4052E" w:rsidRPr="00721F39">
        <w:rPr>
          <w:rFonts w:ascii="GHEA Mariam" w:hAnsi="GHEA Mariam"/>
          <w:color w:val="000000" w:themeColor="text1"/>
          <w:lang w:val="hy-AM"/>
        </w:rPr>
        <w:t>ը 2024</w:t>
      </w:r>
      <w:r w:rsidR="007D16F1" w:rsidRPr="00721F39">
        <w:rPr>
          <w:rFonts w:ascii="GHEA Mariam" w:hAnsi="GHEA Mariam"/>
          <w:color w:val="000000" w:themeColor="text1"/>
          <w:lang w:val="hy-AM"/>
        </w:rPr>
        <w:t xml:space="preserve"> թվականի հուլիսի 8-ին</w:t>
      </w:r>
      <w:r w:rsidR="00D4052E" w:rsidRPr="00721F39">
        <w:rPr>
          <w:rFonts w:ascii="GHEA Mariam" w:hAnsi="GHEA Mariam"/>
          <w:color w:val="000000" w:themeColor="text1"/>
          <w:lang w:val="hy-AM"/>
        </w:rPr>
        <w:t xml:space="preserve"> ներկայացրել</w:t>
      </w:r>
      <w:r w:rsidRPr="00721F39">
        <w:rPr>
          <w:rFonts w:ascii="GHEA Mariam" w:hAnsi="GHEA Mariam"/>
          <w:color w:val="000000" w:themeColor="text1"/>
          <w:lang w:val="hy-AM"/>
        </w:rPr>
        <w:t xml:space="preserve"> է վճռաբեկ բողոք</w:t>
      </w:r>
      <w:r w:rsidR="00D4052E" w:rsidRPr="00721F39">
        <w:rPr>
          <w:rFonts w:ascii="GHEA Mariam" w:hAnsi="GHEA Mariam"/>
          <w:color w:val="000000" w:themeColor="text1"/>
          <w:lang w:val="hy-AM"/>
        </w:rPr>
        <w:t xml:space="preserve">, որը </w:t>
      </w:r>
      <w:r w:rsidRPr="00721F39">
        <w:rPr>
          <w:rFonts w:ascii="GHEA Mariam" w:hAnsi="GHEA Mariam"/>
          <w:color w:val="000000" w:themeColor="text1"/>
          <w:lang w:val="hy-AM"/>
        </w:rPr>
        <w:t xml:space="preserve">Վճռաբեկ դատարանի՝ 2024 թվականի սեպտեմբերի 4-ի որոշմամբ </w:t>
      </w:r>
      <w:r w:rsidR="00D4052E" w:rsidRPr="00721F39">
        <w:rPr>
          <w:rFonts w:ascii="GHEA Mariam" w:hAnsi="GHEA Mariam"/>
          <w:color w:val="000000" w:themeColor="text1"/>
          <w:lang w:val="hy-AM"/>
        </w:rPr>
        <w:t>ընդունվել է վարույթ</w:t>
      </w:r>
      <w:r w:rsidRPr="00721F39">
        <w:rPr>
          <w:rFonts w:ascii="GHEA Mariam" w:hAnsi="GHEA Mariam"/>
          <w:color w:val="000000" w:themeColor="text1"/>
          <w:lang w:val="hy-AM"/>
        </w:rPr>
        <w:t xml:space="preserve">, և սահմանվել է վճռաբեկ բողոքի քննության գրավոր ընթացակարգ։ </w:t>
      </w:r>
    </w:p>
    <w:p w14:paraId="67EC8A50" w14:textId="77777777" w:rsidR="006B7869" w:rsidRPr="009F2DE5" w:rsidRDefault="006B7869" w:rsidP="0040119A">
      <w:pPr>
        <w:spacing w:line="360" w:lineRule="auto"/>
        <w:jc w:val="both"/>
        <w:rPr>
          <w:rFonts w:ascii="GHEA Mariam" w:hAnsi="GHEA Mariam" w:cs="Sylfaen"/>
          <w:color w:val="000000" w:themeColor="text1"/>
          <w:lang w:val="hy-AM"/>
        </w:rPr>
      </w:pPr>
    </w:p>
    <w:p w14:paraId="788312D3" w14:textId="77777777" w:rsidR="00F118A5" w:rsidRPr="001E5203" w:rsidRDefault="00F118A5" w:rsidP="0079400A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u w:val="single"/>
          <w:lang w:val="hy-AM"/>
        </w:rPr>
      </w:pPr>
      <w:r w:rsidRPr="001E5203">
        <w:rPr>
          <w:rFonts w:ascii="GHEA Mariam" w:hAnsi="GHEA Mariam"/>
          <w:b/>
          <w:color w:val="000000" w:themeColor="text1"/>
          <w:u w:val="single"/>
          <w:lang w:val="hy-AM"/>
        </w:rPr>
        <w:t>Վճռաբեկ բողոքի հիմքերը, հիմնավորումները և պահանջը.</w:t>
      </w:r>
    </w:p>
    <w:p w14:paraId="577631D8" w14:textId="77777777" w:rsidR="00242AB6" w:rsidRPr="001E5203" w:rsidRDefault="00F118A5" w:rsidP="0079400A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lang w:val="hy-AM"/>
        </w:rPr>
      </w:pPr>
      <w:r w:rsidRPr="001E5203">
        <w:rPr>
          <w:rFonts w:ascii="GHEA Mariam" w:hAnsi="GHEA Mariam"/>
          <w:color w:val="000000" w:themeColor="text1"/>
          <w:lang w:val="hy-AM"/>
        </w:rPr>
        <w:t xml:space="preserve">Վճռաբեկ բողոքը քննվում </w:t>
      </w:r>
      <w:r w:rsidR="00F20E95" w:rsidRPr="001E5203">
        <w:rPr>
          <w:rFonts w:ascii="GHEA Mariam" w:hAnsi="GHEA Mariam"/>
          <w:color w:val="000000" w:themeColor="text1"/>
          <w:lang w:val="hy-AM"/>
        </w:rPr>
        <w:t>է</w:t>
      </w:r>
      <w:r w:rsidRPr="001E5203">
        <w:rPr>
          <w:rFonts w:ascii="GHEA Mariam" w:hAnsi="GHEA Mariam"/>
          <w:color w:val="000000" w:themeColor="text1"/>
          <w:lang w:val="hy-AM"/>
        </w:rPr>
        <w:t xml:space="preserve"> հետևյալ հիմքերի սահմաններում` ներքոշարադրյալ հիմնավորումներո</w:t>
      </w:r>
      <w:r w:rsidR="00242AB6" w:rsidRPr="001E5203">
        <w:rPr>
          <w:rFonts w:ascii="GHEA Mariam" w:hAnsi="GHEA Mariam"/>
          <w:color w:val="000000" w:themeColor="text1"/>
          <w:lang w:val="hy-AM"/>
        </w:rPr>
        <w:t>վ.</w:t>
      </w:r>
    </w:p>
    <w:p w14:paraId="312DD293" w14:textId="3DD09DD1" w:rsidR="00E75126" w:rsidRPr="001E5203" w:rsidRDefault="0040119A" w:rsidP="00186E4B">
      <w:pPr>
        <w:spacing w:line="360" w:lineRule="auto"/>
        <w:ind w:firstLine="567"/>
        <w:contextualSpacing/>
        <w:jc w:val="both"/>
        <w:rPr>
          <w:rFonts w:ascii="GHEA Mariam" w:hAnsi="GHEA Mariam" w:cs="Kartika"/>
          <w:color w:val="000000" w:themeColor="text1"/>
          <w:lang w:val="hy-AM"/>
        </w:rPr>
      </w:pPr>
      <w:r w:rsidRPr="001E5203">
        <w:rPr>
          <w:rFonts w:ascii="GHEA Mariam" w:hAnsi="GHEA Mariam" w:cs="Kartika"/>
          <w:color w:val="000000" w:themeColor="text1"/>
          <w:lang w:val="hy-AM"/>
        </w:rPr>
        <w:t xml:space="preserve">5. </w:t>
      </w:r>
      <w:r w:rsidR="00F36BA1" w:rsidRPr="001E5203">
        <w:rPr>
          <w:rFonts w:ascii="GHEA Mariam" w:hAnsi="GHEA Mariam" w:cs="Kartika"/>
          <w:color w:val="000000" w:themeColor="text1"/>
          <w:lang w:val="hy-AM"/>
        </w:rPr>
        <w:t xml:space="preserve">Բողոքաբերի պնդմամբ՝ </w:t>
      </w:r>
      <w:r w:rsidR="002C1D2E" w:rsidRPr="001E5203">
        <w:rPr>
          <w:rFonts w:ascii="GHEA Mariam" w:hAnsi="GHEA Mariam" w:cs="Kartika"/>
          <w:color w:val="000000" w:themeColor="text1"/>
          <w:lang w:val="hy-AM"/>
        </w:rPr>
        <w:t xml:space="preserve">Վերաքննիչ դատարանի կողմից առերևույթ թույլ է տրվել դատական սխալ, </w:t>
      </w:r>
      <w:r w:rsidR="00394B07" w:rsidRPr="001E5203">
        <w:rPr>
          <w:rFonts w:ascii="GHEA Mariam" w:hAnsi="GHEA Mariam" w:cs="Kartika"/>
          <w:color w:val="000000" w:themeColor="text1"/>
          <w:lang w:val="hy-AM"/>
        </w:rPr>
        <w:t>նյութական և դատավարական իրավունքի այնպիսի խախտումներ</w:t>
      </w:r>
      <w:r w:rsidR="00186E4B">
        <w:rPr>
          <w:rFonts w:ascii="GHEA Mariam" w:hAnsi="GHEA Mariam" w:cs="Kartika"/>
          <w:color w:val="000000" w:themeColor="text1"/>
          <w:lang w:val="hy-AM"/>
        </w:rPr>
        <w:t>,</w:t>
      </w:r>
      <w:r w:rsidR="00394B07" w:rsidRPr="001E5203">
        <w:rPr>
          <w:rFonts w:ascii="GHEA Mariam" w:hAnsi="GHEA Mariam" w:cs="Kartika"/>
          <w:color w:val="000000" w:themeColor="text1"/>
          <w:lang w:val="hy-AM"/>
        </w:rPr>
        <w:t xml:space="preserve"> որոնք ազդել են գործի ելքի վրա</w:t>
      </w:r>
      <w:r w:rsidR="00186E4B">
        <w:rPr>
          <w:rFonts w:ascii="GHEA Mariam" w:hAnsi="GHEA Mariam" w:cs="Kartika"/>
          <w:color w:val="000000" w:themeColor="text1"/>
          <w:lang w:val="hy-AM"/>
        </w:rPr>
        <w:t>, մասնավորապես՝</w:t>
      </w:r>
      <w:r w:rsidR="00394B07" w:rsidRPr="001E5203">
        <w:rPr>
          <w:rFonts w:ascii="GHEA Mariam" w:hAnsi="GHEA Mariam" w:cs="Kartika"/>
          <w:color w:val="000000" w:themeColor="text1"/>
          <w:lang w:val="hy-AM"/>
        </w:rPr>
        <w:t xml:space="preserve"> </w:t>
      </w:r>
      <w:r w:rsidR="00E75126" w:rsidRPr="001E5203">
        <w:rPr>
          <w:rFonts w:ascii="GHEA Mariam" w:hAnsi="GHEA Mariam" w:cs="Kartika"/>
          <w:color w:val="000000" w:themeColor="text1"/>
          <w:lang w:val="hy-AM"/>
        </w:rPr>
        <w:t xml:space="preserve">խախտվել են </w:t>
      </w:r>
      <w:r w:rsidR="002F15F2" w:rsidRPr="001E5203">
        <w:rPr>
          <w:rFonts w:ascii="GHEA Mariam" w:hAnsi="GHEA Mariam" w:cs="Kartika"/>
          <w:color w:val="000000" w:themeColor="text1"/>
          <w:lang w:val="hy-AM"/>
        </w:rPr>
        <w:t xml:space="preserve">ՀՀ </w:t>
      </w:r>
      <w:r w:rsidR="000B0919">
        <w:rPr>
          <w:rFonts w:ascii="GHEA Mariam" w:hAnsi="GHEA Mariam" w:cs="Kartika"/>
          <w:color w:val="000000" w:themeColor="text1"/>
          <w:lang w:val="hy-AM"/>
        </w:rPr>
        <w:t xml:space="preserve">գործող </w:t>
      </w:r>
      <w:r w:rsidR="002F15F2" w:rsidRPr="001E5203">
        <w:rPr>
          <w:rFonts w:ascii="GHEA Mariam" w:hAnsi="GHEA Mariam" w:cs="Kartika"/>
          <w:color w:val="000000" w:themeColor="text1"/>
          <w:lang w:val="hy-AM"/>
        </w:rPr>
        <w:t>քրեական օրենսգրքի 55-րդ</w:t>
      </w:r>
      <w:r w:rsidR="002E048A">
        <w:rPr>
          <w:rFonts w:ascii="GHEA Mariam" w:hAnsi="GHEA Mariam" w:cs="Kartika"/>
          <w:color w:val="000000" w:themeColor="text1"/>
          <w:lang w:val="hy-AM"/>
        </w:rPr>
        <w:t xml:space="preserve"> և </w:t>
      </w:r>
      <w:r w:rsidR="002F15F2" w:rsidRPr="001E5203">
        <w:rPr>
          <w:rFonts w:ascii="GHEA Mariam" w:hAnsi="GHEA Mariam" w:cs="Kartika"/>
          <w:color w:val="000000" w:themeColor="text1"/>
          <w:lang w:val="hy-AM"/>
        </w:rPr>
        <w:t>84-րդ հոդվածների պահանջները:</w:t>
      </w:r>
    </w:p>
    <w:p w14:paraId="41D2CAB7" w14:textId="7BAEC598" w:rsidR="002F15F2" w:rsidRPr="001E5203" w:rsidRDefault="008B1D4C" w:rsidP="008B1D4C">
      <w:pPr>
        <w:spacing w:line="360" w:lineRule="auto"/>
        <w:ind w:firstLine="567"/>
        <w:contextualSpacing/>
        <w:jc w:val="both"/>
        <w:rPr>
          <w:rFonts w:ascii="GHEA Mariam" w:hAnsi="GHEA Mariam" w:cs="Kartika"/>
          <w:color w:val="000000" w:themeColor="text1"/>
          <w:lang w:val="hy-AM"/>
        </w:rPr>
      </w:pPr>
      <w:r w:rsidRPr="001E5203">
        <w:rPr>
          <w:rFonts w:ascii="GHEA Mariam" w:hAnsi="GHEA Mariam" w:cs="Kartika"/>
          <w:color w:val="000000" w:themeColor="text1"/>
          <w:lang w:val="hy-AM"/>
        </w:rPr>
        <w:t>5.1</w:t>
      </w:r>
      <w:r w:rsidR="001E5203" w:rsidRPr="00292237">
        <w:rPr>
          <w:rFonts w:ascii="GHEA Mariam" w:hAnsi="GHEA Mariam" w:cs="Kartika"/>
          <w:color w:val="000000" w:themeColor="text1"/>
          <w:lang w:val="hy-AM"/>
        </w:rPr>
        <w:t>.</w:t>
      </w:r>
      <w:r w:rsidR="00333418">
        <w:rPr>
          <w:rFonts w:ascii="GHEA Mariam" w:hAnsi="GHEA Mariam" w:cs="Kartika"/>
          <w:color w:val="000000" w:themeColor="text1"/>
          <w:lang w:val="hy-AM"/>
        </w:rPr>
        <w:t xml:space="preserve"> Բ</w:t>
      </w:r>
      <w:r w:rsidR="002F15F2" w:rsidRPr="001E5203">
        <w:rPr>
          <w:rFonts w:ascii="GHEA Mariam" w:hAnsi="GHEA Mariam" w:cs="Kartika"/>
          <w:color w:val="000000" w:themeColor="text1"/>
          <w:lang w:val="hy-AM"/>
        </w:rPr>
        <w:t xml:space="preserve">ողոքաբերը նշել է, որ առկա են Ա.Մելքոնյանի նկատմամբ նշանակված ազատազրկման ձևով պատիժը պայմանականորեն չկիրառելու և սահմանված կարգով փորձաշրջան նշանակելու հիմքեր, որոնք անմիջապես բխում են ՀՀ </w:t>
      </w:r>
      <w:r w:rsidR="0003582F">
        <w:rPr>
          <w:rFonts w:ascii="GHEA Mariam" w:hAnsi="GHEA Mariam" w:cs="Kartika"/>
          <w:color w:val="000000" w:themeColor="text1"/>
          <w:lang w:val="hy-AM"/>
        </w:rPr>
        <w:t xml:space="preserve">գործող </w:t>
      </w:r>
      <w:r w:rsidR="002F15F2" w:rsidRPr="001E5203">
        <w:rPr>
          <w:rFonts w:ascii="GHEA Mariam" w:hAnsi="GHEA Mariam" w:cs="Kartika"/>
          <w:color w:val="000000" w:themeColor="text1"/>
          <w:lang w:val="hy-AM"/>
        </w:rPr>
        <w:t>քրեական օրեն</w:t>
      </w:r>
      <w:r w:rsidRPr="001E5203">
        <w:rPr>
          <w:rFonts w:ascii="GHEA Mariam" w:hAnsi="GHEA Mariam" w:cs="Kartika"/>
          <w:color w:val="000000" w:themeColor="text1"/>
          <w:lang w:val="hy-AM"/>
        </w:rPr>
        <w:t>սգր</w:t>
      </w:r>
      <w:r w:rsidR="002F15F2" w:rsidRPr="001E5203">
        <w:rPr>
          <w:rFonts w:ascii="GHEA Mariam" w:hAnsi="GHEA Mariam" w:cs="Kartika"/>
          <w:color w:val="000000" w:themeColor="text1"/>
          <w:lang w:val="hy-AM"/>
        </w:rPr>
        <w:t>քի 84-րդ հոդվածի պահանջներից:</w:t>
      </w:r>
    </w:p>
    <w:p w14:paraId="4EB7A3AC" w14:textId="2BFA2711" w:rsidR="002F15F2" w:rsidRPr="00721F39" w:rsidRDefault="002F15F2" w:rsidP="002F15F2">
      <w:pPr>
        <w:spacing w:line="360" w:lineRule="auto"/>
        <w:ind w:firstLine="567"/>
        <w:contextualSpacing/>
        <w:jc w:val="both"/>
        <w:rPr>
          <w:rFonts w:ascii="GHEA Mariam" w:hAnsi="GHEA Mariam" w:cs="Kartika"/>
          <w:color w:val="000000" w:themeColor="text1"/>
          <w:lang w:val="hy-AM"/>
        </w:rPr>
      </w:pPr>
      <w:r w:rsidRPr="00721F39">
        <w:rPr>
          <w:rFonts w:ascii="GHEA Mariam" w:hAnsi="GHEA Mariam" w:cs="Kartika"/>
          <w:color w:val="000000" w:themeColor="text1"/>
          <w:lang w:val="hy-AM"/>
        </w:rPr>
        <w:t>Բողոք</w:t>
      </w:r>
      <w:r w:rsidR="00333418" w:rsidRPr="00721F39">
        <w:rPr>
          <w:rFonts w:ascii="GHEA Mariam" w:hAnsi="GHEA Mariam" w:cs="Kartika"/>
          <w:color w:val="000000" w:themeColor="text1"/>
          <w:lang w:val="hy-AM"/>
        </w:rPr>
        <w:t>ի հեղինակը գտել</w:t>
      </w:r>
      <w:r w:rsidRPr="00721F39">
        <w:rPr>
          <w:rFonts w:ascii="GHEA Mariam" w:hAnsi="GHEA Mariam" w:cs="Kartika"/>
          <w:color w:val="000000" w:themeColor="text1"/>
          <w:lang w:val="hy-AM"/>
        </w:rPr>
        <w:t xml:space="preserve"> է</w:t>
      </w:r>
      <w:r w:rsidR="009F2DE5" w:rsidRPr="00721F39">
        <w:rPr>
          <w:rFonts w:ascii="GHEA Mariam" w:hAnsi="GHEA Mariam" w:cs="Kartika"/>
          <w:color w:val="000000" w:themeColor="text1"/>
          <w:lang w:val="hy-AM"/>
        </w:rPr>
        <w:t xml:space="preserve">, </w:t>
      </w:r>
      <w:r w:rsidRPr="00721F39">
        <w:rPr>
          <w:rFonts w:ascii="GHEA Mariam" w:hAnsi="GHEA Mariam" w:cs="Kartika"/>
          <w:color w:val="000000" w:themeColor="text1"/>
          <w:lang w:val="hy-AM"/>
        </w:rPr>
        <w:t>որ մեղադրյալ Ա.Մելքոնյանը նախաքննության և դատաքննության ողջ ընթացքում դրսևորել է դրական վարքագիծ. չի խուսափել, չի թաքնվել քննությունից, չի ստեղծել խոչընդոտներ քննության համար, տվել է ցուցմունքներ, ընդունել է իրեն առաջադրված մեղադրանքը, մասնակցել է Արցախյան ազատագրական պայքարին, այնուհետև նաև 2016 և 2020 թվականների պատերազմներին, ունի 5 երեխա, որոնցից մեկ</w:t>
      </w:r>
      <w:r w:rsidR="00094D1C" w:rsidRPr="00721F39">
        <w:rPr>
          <w:rFonts w:ascii="GHEA Mariam" w:hAnsi="GHEA Mariam" w:cs="Kartika"/>
          <w:color w:val="000000" w:themeColor="text1"/>
          <w:lang w:val="hy-AM"/>
        </w:rPr>
        <w:t>ն</w:t>
      </w:r>
      <w:r w:rsidRPr="00721F39">
        <w:rPr>
          <w:rFonts w:ascii="GHEA Mariam" w:hAnsi="GHEA Mariam" w:cs="Kartika"/>
          <w:color w:val="000000" w:themeColor="text1"/>
          <w:lang w:val="hy-AM"/>
        </w:rPr>
        <w:t xml:space="preserve"> անչափահաս</w:t>
      </w:r>
      <w:r w:rsidR="004B1673" w:rsidRPr="00721F39">
        <w:rPr>
          <w:rFonts w:ascii="GHEA Mariam" w:hAnsi="GHEA Mariam" w:cs="Kartika"/>
          <w:color w:val="000000" w:themeColor="text1"/>
          <w:lang w:val="hy-AM"/>
        </w:rPr>
        <w:t xml:space="preserve"> է</w:t>
      </w:r>
      <w:r w:rsidRPr="00721F39">
        <w:rPr>
          <w:rFonts w:ascii="GHEA Mariam" w:hAnsi="GHEA Mariam" w:cs="Kartika"/>
          <w:color w:val="000000" w:themeColor="text1"/>
          <w:lang w:val="hy-AM"/>
        </w:rPr>
        <w:t xml:space="preserve">, բնակության վայրում բնութագրվել է դրական: </w:t>
      </w:r>
      <w:r w:rsidR="004B1673" w:rsidRPr="00721F39">
        <w:rPr>
          <w:rFonts w:ascii="GHEA Mariam" w:hAnsi="GHEA Mariam" w:cs="Kartika"/>
          <w:color w:val="000000" w:themeColor="text1"/>
          <w:lang w:val="hy-AM"/>
        </w:rPr>
        <w:t xml:space="preserve">Ըստ բողոքաբերի՝ </w:t>
      </w:r>
      <w:r w:rsidRPr="00721F39">
        <w:rPr>
          <w:rFonts w:ascii="GHEA Mariam" w:hAnsi="GHEA Mariam" w:cs="Kartika"/>
          <w:color w:val="000000" w:themeColor="text1"/>
          <w:lang w:val="hy-AM"/>
        </w:rPr>
        <w:t xml:space="preserve">Ա.Մելքոնյանին կարելի է </w:t>
      </w:r>
      <w:r w:rsidRPr="00721F39">
        <w:rPr>
          <w:rFonts w:ascii="GHEA Mariam" w:hAnsi="GHEA Mariam" w:cs="Kartika"/>
          <w:color w:val="000000" w:themeColor="text1"/>
          <w:lang w:val="hy-AM"/>
        </w:rPr>
        <w:lastRenderedPageBreak/>
        <w:t>հնարավորություն տալ ուղղվելու` թողնելով նրան ազատության մեջ` պատիժը պայմանականորեն չկիրառելու</w:t>
      </w:r>
      <w:r w:rsidR="004B1673" w:rsidRPr="00721F39">
        <w:rPr>
          <w:rFonts w:ascii="GHEA Mariam" w:hAnsi="GHEA Mariam" w:cs="Kartika"/>
          <w:color w:val="000000" w:themeColor="text1"/>
          <w:lang w:val="hy-AM"/>
        </w:rPr>
        <w:t xml:space="preserve"> միջոցով</w:t>
      </w:r>
      <w:r w:rsidRPr="00721F39">
        <w:rPr>
          <w:rFonts w:ascii="GHEA Mariam" w:hAnsi="GHEA Mariam" w:cs="Kartika"/>
          <w:color w:val="000000" w:themeColor="text1"/>
          <w:lang w:val="hy-AM"/>
        </w:rPr>
        <w:t>:</w:t>
      </w:r>
    </w:p>
    <w:p w14:paraId="760EEB7A" w14:textId="3FD7D3CD" w:rsidR="002F15F2" w:rsidRPr="00721F39" w:rsidRDefault="00242C7C" w:rsidP="002F15F2">
      <w:pPr>
        <w:spacing w:line="360" w:lineRule="auto"/>
        <w:ind w:firstLine="567"/>
        <w:contextualSpacing/>
        <w:jc w:val="both"/>
        <w:rPr>
          <w:rFonts w:ascii="GHEA Mariam" w:hAnsi="GHEA Mariam" w:cs="Kartika"/>
          <w:color w:val="000000" w:themeColor="text1"/>
          <w:lang w:val="hy-AM"/>
        </w:rPr>
      </w:pPr>
      <w:r w:rsidRPr="00721F39">
        <w:rPr>
          <w:rFonts w:ascii="GHEA Mariam" w:hAnsi="GHEA Mariam" w:cs="Kartika"/>
          <w:color w:val="000000" w:themeColor="text1"/>
          <w:lang w:val="hy-AM"/>
        </w:rPr>
        <w:t xml:space="preserve">6. </w:t>
      </w:r>
      <w:r w:rsidR="00546AC2" w:rsidRPr="00721F39">
        <w:rPr>
          <w:rFonts w:ascii="GHEA Mariam" w:hAnsi="GHEA Mariam" w:cs="Kartika"/>
          <w:color w:val="000000" w:themeColor="text1"/>
          <w:lang w:val="hy-AM"/>
        </w:rPr>
        <w:t>Վերոգրյալ</w:t>
      </w:r>
      <w:r w:rsidR="00036C8C" w:rsidRPr="00721F39">
        <w:rPr>
          <w:rFonts w:ascii="GHEA Mariam" w:hAnsi="GHEA Mariam" w:cs="Kartika"/>
          <w:color w:val="000000" w:themeColor="text1"/>
          <w:lang w:val="hy-AM"/>
        </w:rPr>
        <w:t>ի հիման վրա</w:t>
      </w:r>
      <w:r w:rsidR="00546AC2" w:rsidRPr="00721F39">
        <w:rPr>
          <w:rFonts w:ascii="GHEA Mariam" w:hAnsi="GHEA Mariam" w:cs="Kartika"/>
          <w:color w:val="000000" w:themeColor="text1"/>
          <w:lang w:val="hy-AM"/>
        </w:rPr>
        <w:t>, բողոքաբերը խնդրել է բեկանել և փոփոխել ստորադաս դատարանների դատական ակտերը, Ա.Մելքոնյանի նկատմամբ նշանակված պատիժը պայմանականորեն չկիրառել</w:t>
      </w:r>
      <w:r w:rsidR="00094D1C" w:rsidRPr="00721F39">
        <w:rPr>
          <w:rFonts w:ascii="GHEA Mariam" w:hAnsi="GHEA Mariam" w:cs="Kartika"/>
          <w:color w:val="000000" w:themeColor="text1"/>
          <w:lang w:val="hy-AM"/>
        </w:rPr>
        <w:t>, իսկ բողոքը մերժելու դեպքում</w:t>
      </w:r>
      <w:r w:rsidR="00A66496" w:rsidRPr="00721F39">
        <w:rPr>
          <w:rFonts w:ascii="GHEA Mariam" w:hAnsi="GHEA Mariam" w:cs="Kartika"/>
          <w:color w:val="000000" w:themeColor="text1"/>
          <w:lang w:val="hy-AM"/>
        </w:rPr>
        <w:t xml:space="preserve">, վաղեմության ժամկետը լրանալու հիմքով </w:t>
      </w:r>
      <w:r w:rsidRPr="00721F39">
        <w:rPr>
          <w:rFonts w:ascii="GHEA Mariam" w:hAnsi="GHEA Mariam" w:cs="Kartika"/>
          <w:color w:val="000000" w:themeColor="text1"/>
          <w:lang w:val="hy-AM"/>
        </w:rPr>
        <w:t>մ</w:t>
      </w:r>
      <w:r w:rsidR="00546AC2" w:rsidRPr="00721F39">
        <w:rPr>
          <w:rFonts w:ascii="GHEA Mariam" w:hAnsi="GHEA Mariam" w:cs="Kartika"/>
          <w:color w:val="000000" w:themeColor="text1"/>
          <w:lang w:val="hy-AM"/>
        </w:rPr>
        <w:t>եղադրյալ Ա.Մելքոնյանի նկատմամբ քրեական հետապնդումը դադարեցնել և գործով վարույթը կարճել:</w:t>
      </w:r>
      <w:r w:rsidR="002F15F2" w:rsidRPr="00721F39">
        <w:rPr>
          <w:rFonts w:ascii="GHEA Mariam" w:hAnsi="GHEA Mariam" w:cs="Kartika"/>
          <w:color w:val="000000" w:themeColor="text1"/>
          <w:lang w:val="hy-AM"/>
        </w:rPr>
        <w:t xml:space="preserve"> </w:t>
      </w:r>
    </w:p>
    <w:p w14:paraId="356C9A09" w14:textId="77777777" w:rsidR="00AF35FC" w:rsidRPr="0056283E" w:rsidRDefault="00AF35FC" w:rsidP="00242C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color w:val="000000" w:themeColor="text1"/>
          <w:u w:val="single"/>
          <w:lang w:val="hy-AM"/>
        </w:rPr>
      </w:pPr>
    </w:p>
    <w:p w14:paraId="225E28B5" w14:textId="77777777" w:rsidR="00EB37E4" w:rsidRPr="0056283E" w:rsidRDefault="000E0117" w:rsidP="00151B02">
      <w:pPr>
        <w:spacing w:line="360" w:lineRule="auto"/>
        <w:ind w:firstLine="567"/>
        <w:contextualSpacing/>
        <w:jc w:val="both"/>
        <w:rPr>
          <w:rFonts w:ascii="GHEA Mariam" w:eastAsia="GHEA Mariam" w:hAnsi="GHEA Mariam" w:cs="GHEA Mariam"/>
          <w:b/>
          <w:bCs/>
          <w:color w:val="000000" w:themeColor="text1"/>
          <w:u w:val="single" w:color="0D0D0D"/>
          <w:lang w:val="fr-FR"/>
        </w:rPr>
      </w:pP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Վճռաբեկ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բողոքի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քննության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համար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էական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նշանակություն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ունեցող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 xml:space="preserve"> 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փաստ</w:t>
      </w:r>
      <w:r w:rsidR="0062307A" w:rsidRPr="0056283E">
        <w:rPr>
          <w:rFonts w:ascii="GHEA Mariam" w:hAnsi="GHEA Mariam"/>
          <w:b/>
          <w:bCs/>
          <w:color w:val="000000" w:themeColor="text1"/>
          <w:u w:val="single" w:color="0D0D0D"/>
          <w:lang w:val="hy-AM"/>
        </w:rPr>
        <w:t>ական հանգամանքները</w:t>
      </w:r>
      <w:r w:rsidRPr="0056283E">
        <w:rPr>
          <w:rFonts w:ascii="GHEA Mariam" w:hAnsi="GHEA Mariam"/>
          <w:b/>
          <w:bCs/>
          <w:color w:val="000000" w:themeColor="text1"/>
          <w:u w:val="single" w:color="0D0D0D"/>
          <w:lang w:val="fr-FR"/>
        </w:rPr>
        <w:t>.</w:t>
      </w:r>
    </w:p>
    <w:p w14:paraId="114C6EA4" w14:textId="7447A0D6" w:rsidR="00242C7C" w:rsidRPr="0056283E" w:rsidRDefault="009259D4" w:rsidP="00242C7C">
      <w:pPr>
        <w:spacing w:line="360" w:lineRule="auto"/>
        <w:ind w:firstLine="567"/>
        <w:contextualSpacing/>
        <w:jc w:val="both"/>
        <w:rPr>
          <w:rFonts w:ascii="GHEA Mariam" w:hAnsi="GHEA Mariam"/>
          <w:i/>
          <w:color w:val="000000" w:themeColor="text1"/>
          <w:shd w:val="clear" w:color="auto" w:fill="FFFFFF"/>
          <w:lang w:val="hy-AM"/>
        </w:rPr>
      </w:pP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242C7C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7. </w:t>
      </w:r>
      <w:r w:rsidR="00546AC2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Արմեն Մելքոնյանի</w:t>
      </w:r>
      <w:r w:rsidR="00D3441F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նկատմամբ հարուցվել է</w:t>
      </w:r>
      <w:r w:rsidR="00091AA3" w:rsidRPr="0029223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091AA3">
        <w:rPr>
          <w:rFonts w:ascii="GHEA Mariam" w:hAnsi="GHEA Mariam"/>
          <w:color w:val="000000" w:themeColor="text1"/>
          <w:shd w:val="clear" w:color="auto" w:fill="FFFFFF"/>
          <w:lang w:val="hy-AM"/>
        </w:rPr>
        <w:t>հանրային</w:t>
      </w:r>
      <w:r w:rsidR="00D3441F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քրեական հետապնդում</w:t>
      </w:r>
      <w:r w:rsidR="00A66496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C23FCB">
        <w:rPr>
          <w:rFonts w:ascii="GHEA Mariam" w:hAnsi="GHEA Mariam"/>
          <w:color w:val="000000" w:themeColor="text1"/>
          <w:shd w:val="clear" w:color="auto" w:fill="FFFFFF"/>
          <w:lang w:val="hy-AM"/>
        </w:rPr>
        <w:t>ՀՀ քրեական օրենսգրքի 404</w:t>
      </w:r>
      <w:r w:rsidR="00546AC2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-րդ հոդվածի 1-ին </w:t>
      </w:r>
      <w:r w:rsidR="00B31A7B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մասով</w:t>
      </w:r>
      <w:r w:rsidR="00D3441F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և նրան</w:t>
      </w:r>
      <w:r w:rsidR="00B31A7B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62307A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մեղադրանք</w:t>
      </w:r>
      <w:r w:rsidR="0062307A" w:rsidRPr="0056283E">
        <w:rPr>
          <w:rFonts w:ascii="GHEA Mariam" w:hAnsi="GHEA Mariam"/>
          <w:color w:val="000000" w:themeColor="text1"/>
          <w:shd w:val="clear" w:color="auto" w:fill="FFFFFF"/>
          <w:lang w:val="fr-FR"/>
        </w:rPr>
        <w:t xml:space="preserve"> </w:t>
      </w:r>
      <w:r w:rsidR="0062307A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է</w:t>
      </w:r>
      <w:r w:rsidR="00D3441F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ներկայացվել</w:t>
      </w:r>
      <w:r w:rsidR="0062307A" w:rsidRPr="0056283E">
        <w:rPr>
          <w:rFonts w:ascii="GHEA Mariam" w:hAnsi="GHEA Mariam"/>
          <w:color w:val="000000" w:themeColor="text1"/>
          <w:shd w:val="clear" w:color="auto" w:fill="FFFFFF"/>
          <w:lang w:val="fr-FR"/>
        </w:rPr>
        <w:t xml:space="preserve"> </w:t>
      </w:r>
      <w:r w:rsidR="00B31A7B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այն բանի համար, որ</w:t>
      </w:r>
      <w:r w:rsidR="00AC3296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.</w:t>
      </w:r>
      <w:r w:rsidR="00B31A7B" w:rsidRPr="0056283E">
        <w:rPr>
          <w:rFonts w:ascii="GHEA Mariam" w:hAnsi="GHEA Mariam"/>
          <w:i/>
          <w:color w:val="000000" w:themeColor="text1"/>
          <w:lang w:val="hy-AM"/>
        </w:rPr>
        <w:t xml:space="preserve"> </w:t>
      </w:r>
      <w:r w:rsidR="0088294D" w:rsidRPr="0056283E">
        <w:rPr>
          <w:rFonts w:ascii="GHEA Mariam" w:hAnsi="GHEA Mariam"/>
          <w:i/>
          <w:color w:val="000000" w:themeColor="text1"/>
          <w:lang w:val="hy-AM"/>
        </w:rPr>
        <w:t>«</w:t>
      </w:r>
      <w:r w:rsidR="0062307A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(…) [Ն]ա</w:t>
      </w:r>
      <w:r w:rsidR="0062307A" w:rsidRPr="0056283E">
        <w:rPr>
          <w:rFonts w:ascii="GHEA Mariam" w:hAnsi="GHEA Mariam"/>
          <w:i/>
          <w:color w:val="000000" w:themeColor="text1"/>
          <w:lang w:val="hy-AM"/>
        </w:rPr>
        <w:t xml:space="preserve"> </w:t>
      </w:r>
      <w:r w:rsidR="00546AC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 xml:space="preserve">խախտելով «Թմրամիջոցների և հոգեմետ </w:t>
      </w:r>
      <w:r w:rsidR="00FC4E2C" w:rsidRPr="00FC4E2C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(հոգեներգործուն)</w:t>
      </w:r>
      <w:r w:rsidR="00FC4E2C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 xml:space="preserve"> </w:t>
      </w:r>
      <w:r w:rsidR="00546AC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 xml:space="preserve">նյութերի մասին» ՀՀ օրենքի պահանջները և ՀՀ կառավարության 2010 թվականի մարտի 18-ի «Թմրամիջոցների և հոգեմետ (հոգեներգործուն) նյութերի և դրանց պրեկուրսորների շրջանառության կանոնները սահմանելու մասին» թիվ 270-Ն որոշման պահանջները, 2021 թվականի ընթացքում, </w:t>
      </w:r>
      <w:r w:rsidR="00D3441F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Կ</w:t>
      </w:r>
      <w:r w:rsidR="00546AC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 xml:space="preserve">ոտայքի մարզի Չարենցավան համայնքի Արզական բնակավայրի Երևանի փողոց 13-րդ հասցեում գտնվող իր տան հողամասում ցանել և անձնական օգտագործման համար աճեցրել է ՀՀ կառավարության 2018 թվականի հունիսի 27-ի </w:t>
      </w:r>
      <w:r w:rsidR="0076244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N 707-Ն որոշման 2-րդ հավելվածի ցանկի 5-րդ կետով սահմանված շրջանառությունն արգելված, տետրահիդրոկան</w:t>
      </w:r>
      <w:r w:rsidR="00D3441F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ա</w:t>
      </w:r>
      <w:r w:rsidR="0076244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բինոլ թմրա</w:t>
      </w:r>
      <w:r w:rsidR="00D3441F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լ</w:t>
      </w:r>
      <w:r w:rsidR="0076244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կալոիդ պարունակող, խոշոր չափերով` թվով 14 հատ կանեփ տեսակի բույսեր (Cannabis խմբի բույս): Ապա, 2022 թվականի մայիսի 23-ին, հնարավոր եղանակային տեղումներից պաշտպանելու և բույսերի աճն ապահովելու նպատակով, դրանք ծածկել է ապակու կտորներով և այդպես թողել մինչև հաջորդ օրը` 2022 թվականի մայիսի 24-ը</w:t>
      </w:r>
      <w:r w:rsidR="004236C6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`</w:t>
      </w:r>
      <w:r w:rsidR="00762442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 xml:space="preserve"> երբ Ա.Մելքոնյանի տանը ու հարակից տարածքներում իրականացված խուզարկությամբ նշված` թվով 14 հատ կանեփ տեսակի բույսերը հայտնաբերվել ու առգրավվել են</w:t>
      </w:r>
      <w:r w:rsidR="00242C7C" w:rsidRPr="00306340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 xml:space="preserve"> </w:t>
      </w:r>
      <w:r w:rsidR="00242C7C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(...)</w:t>
      </w:r>
      <w:r w:rsidR="004236C6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»</w:t>
      </w:r>
      <w:r w:rsidR="007A639B" w:rsidRPr="0056283E">
        <w:rPr>
          <w:rStyle w:val="FootnoteReference"/>
          <w:rFonts w:ascii="GHEA Mariam" w:hAnsi="GHEA Mariam"/>
          <w:i/>
          <w:color w:val="000000" w:themeColor="text1"/>
          <w:shd w:val="clear" w:color="auto" w:fill="FFFFFF"/>
          <w:lang w:val="hy-AM"/>
        </w:rPr>
        <w:footnoteReference w:id="1"/>
      </w:r>
      <w:r w:rsidR="004236C6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:</w:t>
      </w:r>
    </w:p>
    <w:p w14:paraId="3C3D369C" w14:textId="77777777" w:rsidR="00242C7C" w:rsidRPr="0056283E" w:rsidRDefault="00242C7C" w:rsidP="00242C7C">
      <w:pPr>
        <w:spacing w:line="360" w:lineRule="auto"/>
        <w:ind w:firstLine="567"/>
        <w:contextualSpacing/>
        <w:jc w:val="both"/>
        <w:rPr>
          <w:rFonts w:ascii="GHEA Mariam" w:hAnsi="GHEA Mariam"/>
          <w:i/>
          <w:iCs/>
          <w:color w:val="000000" w:themeColor="text1"/>
          <w:lang w:val="hy-AM"/>
        </w:rPr>
      </w:pPr>
      <w:r w:rsidRPr="0056283E">
        <w:rPr>
          <w:rFonts w:ascii="GHEA Mariam" w:hAnsi="GHEA Mariam"/>
          <w:iCs/>
          <w:color w:val="000000" w:themeColor="text1"/>
          <w:shd w:val="clear" w:color="auto" w:fill="FFFFFF"/>
          <w:lang w:val="hy-AM"/>
        </w:rPr>
        <w:lastRenderedPageBreak/>
        <w:t xml:space="preserve">8. </w:t>
      </w:r>
      <w:r w:rsidR="004236C6" w:rsidRPr="0056283E">
        <w:rPr>
          <w:rFonts w:ascii="GHEA Mariam" w:hAnsi="GHEA Mariam"/>
          <w:iCs/>
          <w:color w:val="000000" w:themeColor="text1"/>
          <w:shd w:val="clear" w:color="auto" w:fill="FFFFFF"/>
          <w:lang w:val="hy-AM"/>
        </w:rPr>
        <w:t>Առաջին ատյանի դատարանը 2023 թվականի նոյեմբերի 14-ի դատավճռով արձանագրել է հետևյալը</w:t>
      </w:r>
      <w:r w:rsidR="004236C6" w:rsidRPr="0056283E">
        <w:rPr>
          <w:rFonts w:ascii="GHEA Mariam" w:hAnsi="GHEA Mariam"/>
          <w:i/>
          <w:color w:val="000000" w:themeColor="text1"/>
          <w:shd w:val="clear" w:color="auto" w:fill="FFFFFF"/>
          <w:lang w:val="hy-AM"/>
        </w:rPr>
        <w:t>.«(...)</w:t>
      </w:r>
      <w:r w:rsidR="00EE5154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EE5154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Առաջադրված մեղադրանքի հետ մեղադրյալ Արմեն Նշանի Մելքոնյանի համաձայն լինելու և արագացված վարույթ կիրառելու պայմաններում Դատարանն արձանագրում է, որ ապացուցված են Արմեն Նշանի Մելքոնյանին վերագրվող արարքի փաստական հանգամանքները, վերջինս կատարել է իրեն մեղսագրված հանցանքը, այն ճիշտ է որակված և համապատասխանում է ՀՀ քրեական օրենսգրքի 404-րդ հոդվածի 1-ին մասով նախատեսված հանցագործության հատկանիշներին, ինչպես նաև ապացուցված է մեղադրյալի մեղավորությունը տվյալ արարքը կատարելու մեջ։</w:t>
      </w:r>
    </w:p>
    <w:p w14:paraId="1364DEE2" w14:textId="77777777" w:rsidR="00242C7C" w:rsidRPr="00306340" w:rsidRDefault="00EE5154" w:rsidP="00242C7C">
      <w:pPr>
        <w:spacing w:line="360" w:lineRule="auto"/>
        <w:ind w:firstLine="567"/>
        <w:contextualSpacing/>
        <w:jc w:val="both"/>
        <w:rPr>
          <w:rFonts w:ascii="GHEA Mariam" w:hAnsi="GHEA Mariam"/>
          <w:i/>
          <w:iCs/>
          <w:color w:val="000000" w:themeColor="text1"/>
          <w:lang w:val="hy-AM"/>
        </w:rPr>
      </w:pPr>
      <w:r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Հաստատված համարելով մեղադրյալ Արմեն Նշանի Մելքոնյանի մեղավորությունը ՀՀ քրեական օրենսգրքի 404-րդ հոդվածի 1-ին մասով նախատեսված հանցանքի կատարման մեջ՝ Դատարանը գտնում է, որ մեղադրյալը ենթակա է քրեական պատասխանատվության և պատժի</w:t>
      </w:r>
      <w:r w:rsidR="00242C7C" w:rsidRPr="00306340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 xml:space="preserve"> </w:t>
      </w:r>
      <w:r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(...)</w:t>
      </w:r>
      <w:r w:rsidR="00242C7C" w:rsidRPr="00306340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:</w:t>
      </w:r>
    </w:p>
    <w:p w14:paraId="56B6D154" w14:textId="1BA461C9" w:rsidR="00242C7C" w:rsidRPr="00306340" w:rsidRDefault="000D5097" w:rsidP="000D5097">
      <w:pPr>
        <w:spacing w:line="360" w:lineRule="auto"/>
        <w:ind w:firstLine="567"/>
        <w:contextualSpacing/>
        <w:jc w:val="both"/>
        <w:rPr>
          <w:rFonts w:ascii="GHEA Mariam" w:hAnsi="GHEA Mariam"/>
          <w:i/>
          <w:iCs/>
          <w:color w:val="000000" w:themeColor="text1"/>
          <w:lang w:val="hy-AM"/>
        </w:rPr>
      </w:pPr>
      <w:r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Ա</w:t>
      </w:r>
      <w:r w:rsidR="00EE5154" w:rsidRPr="00306340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նդրադառնալով մեղադրյալ Արմեն Նշանի Մելքոնյանի նկատմամբ նշանակվող պատժի չափի հարցին, հաշվի առնելով մեղադրյալի անձը բնութագրող, պատասխանատվությունն ու պատիժը մեղմացնող հանգամանքների առկայությունը և ծանրացնող հանգամանքների բացակայությունը, Դատարանը գտնում է, որ մեղադրյալ Արմեն Նշանի Մելքոնյանը ՀՀ քրեական օրենսգրքի 404-րդ հոդվածի 1-ին մասով նախատեսված հանցանքի կատարման համար ենթակա է պատժի՝ ազատազրկման ձևով 6 /վեց/ ամիս ժամկետով</w:t>
      </w:r>
      <w:r w:rsidR="00242C7C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 xml:space="preserve"> </w:t>
      </w:r>
      <w:r w:rsidR="00F23A55" w:rsidRPr="0056283E">
        <w:rPr>
          <w:rStyle w:val="apple-converted-space"/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(...)</w:t>
      </w:r>
      <w:r w:rsidR="00242C7C" w:rsidRPr="0056283E">
        <w:rPr>
          <w:rStyle w:val="apple-converted-space"/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։</w:t>
      </w:r>
      <w:r w:rsidR="00EE1938" w:rsidRPr="00306340">
        <w:rPr>
          <w:rStyle w:val="apple-converted-space"/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 xml:space="preserve"> </w:t>
      </w:r>
    </w:p>
    <w:p w14:paraId="3E896A2B" w14:textId="7AF218EA" w:rsidR="00BD6E47" w:rsidRPr="00292237" w:rsidRDefault="00EE5154" w:rsidP="00BD6E47">
      <w:pPr>
        <w:spacing w:line="360" w:lineRule="auto"/>
        <w:ind w:firstLine="567"/>
        <w:contextualSpacing/>
        <w:jc w:val="both"/>
        <w:rPr>
          <w:rFonts w:ascii="GHEA Mariam" w:hAnsi="GHEA Mariam"/>
          <w:i/>
          <w:iCs/>
          <w:color w:val="000000" w:themeColor="text1"/>
          <w:lang w:val="hy-AM"/>
        </w:rPr>
      </w:pPr>
      <w:r w:rsidRPr="00292237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Վերոգրյալի համատեքստում, Դատարանը գտնում է, որ մեղադրյալ Արմեն Նշանի Մելքոնյանը պետք է կրի իր նկատմամբ նշանակված 6 /վեց/ ամիս ժամկետով ազատազրկման ձևով պատիժը</w:t>
      </w:r>
      <w:r w:rsidR="00242C7C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 xml:space="preserve"> </w:t>
      </w:r>
      <w:r w:rsidR="00242C7C" w:rsidRPr="00292237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(…)</w:t>
      </w:r>
      <w:r w:rsidR="00242C7C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»</w:t>
      </w:r>
      <w:r w:rsidR="00E1117A" w:rsidRPr="0056283E">
        <w:rPr>
          <w:rStyle w:val="FootnoteReference"/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footnoteReference w:id="2"/>
      </w:r>
      <w:r w:rsidRPr="00292237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:</w:t>
      </w:r>
    </w:p>
    <w:p w14:paraId="6F849973" w14:textId="24AA8971" w:rsidR="00870F1F" w:rsidRPr="0056283E" w:rsidRDefault="00EE1938" w:rsidP="000D5097">
      <w:pPr>
        <w:spacing w:line="360" w:lineRule="auto"/>
        <w:ind w:firstLine="567"/>
        <w:contextualSpacing/>
        <w:jc w:val="both"/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</w:pPr>
      <w:r w:rsidRPr="0029223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9. </w:t>
      </w:r>
      <w:r w:rsidR="00B75B5D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Վերաքննիչ դատարանը</w:t>
      </w:r>
      <w:r w:rsidR="00BD6E47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B75B5D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2024 թվականի ապրիլի 15-ի որոշմ</w:t>
      </w:r>
      <w:r w:rsidR="00BD6E47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ամբ </w:t>
      </w:r>
      <w:r w:rsidR="00B75B5D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արձանագրել</w:t>
      </w:r>
      <w:r w:rsidR="000D509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է, որ՝ </w:t>
      </w:r>
      <w:r w:rsidR="002A3066">
        <w:rPr>
          <w:rFonts w:ascii="GHEA Mariam" w:hAnsi="GHEA Mariam"/>
          <w:color w:val="000000" w:themeColor="text1"/>
          <w:shd w:val="clear" w:color="auto" w:fill="FFFFFF"/>
          <w:lang w:val="hy-AM"/>
        </w:rPr>
        <w:t>«</w:t>
      </w:r>
      <w:r w:rsidR="001764B5" w:rsidRPr="00306340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(…)</w:t>
      </w:r>
      <w:r w:rsidR="001764B5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B75B5D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 xml:space="preserve">Առաջին ատյանի դատարանի դատավճռով թույլ չի տրվել դատական սխալ, այդ թվում նաև՝ նյութաիրավական կամ քրեադատավարական օրենքի այնպիսի խախտում, որը կարող էր ազդեցություն ունենալ գործի ելքի վրա, և գործով կայացրել է ըստ էության ճիշտ լուծող դատական ակտ, որը բխում է ինչպես Մարդու </w:t>
      </w:r>
      <w:r w:rsidR="00B75B5D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lastRenderedPageBreak/>
        <w:t>իրավունքների եվրոպական դատարանի, այնպես էլ ՀՀ վճռաբեկ դատարանի ձևավորած նախադեպային իրավունքից</w:t>
      </w:r>
      <w:r w:rsidR="002543BA" w:rsidRPr="00306340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 xml:space="preserve"> (…)</w:t>
      </w:r>
      <w:r w:rsidR="002543BA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»</w:t>
      </w:r>
      <w:r w:rsidR="002543BA" w:rsidRPr="0056283E">
        <w:rPr>
          <w:rStyle w:val="FootnoteReference"/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footnoteReference w:id="3"/>
      </w:r>
      <w:r w:rsidR="00B75B5D" w:rsidRPr="0056283E">
        <w:rPr>
          <w:rFonts w:ascii="GHEA Mariam" w:hAnsi="GHEA Mariam"/>
          <w:i/>
          <w:iCs/>
          <w:color w:val="000000" w:themeColor="text1"/>
          <w:shd w:val="clear" w:color="auto" w:fill="FFFFFF"/>
          <w:lang w:val="hy-AM"/>
        </w:rPr>
        <w:t>:</w:t>
      </w:r>
    </w:p>
    <w:p w14:paraId="4CFFCA50" w14:textId="77777777" w:rsidR="002543BA" w:rsidRPr="0056283E" w:rsidRDefault="002543BA" w:rsidP="002543BA">
      <w:pPr>
        <w:spacing w:line="360" w:lineRule="auto"/>
        <w:ind w:firstLine="567"/>
        <w:contextualSpacing/>
        <w:jc w:val="both"/>
        <w:rPr>
          <w:rFonts w:ascii="GHEA Mariam" w:hAnsi="GHEA Mariam"/>
          <w:i/>
          <w:iCs/>
          <w:color w:val="000000" w:themeColor="text1"/>
          <w:lang w:val="hy-AM"/>
        </w:rPr>
      </w:pPr>
    </w:p>
    <w:p w14:paraId="0C012A85" w14:textId="77777777" w:rsidR="00F22C2A" w:rsidRPr="00721F39" w:rsidRDefault="00F22C2A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b/>
          <w:bCs/>
          <w:iCs/>
          <w:color w:val="000000" w:themeColor="text1"/>
          <w:u w:val="single"/>
          <w:lang w:val="hy-AM"/>
        </w:rPr>
      </w:pPr>
      <w:r w:rsidRPr="00721F39">
        <w:rPr>
          <w:rFonts w:ascii="GHEA Mariam" w:hAnsi="GHEA Mariam" w:cs="Sylfaen"/>
          <w:b/>
          <w:bCs/>
          <w:iCs/>
          <w:color w:val="000000" w:themeColor="text1"/>
          <w:u w:val="single"/>
          <w:lang w:val="hy-AM"/>
        </w:rPr>
        <w:t>Վճռաբեկ դատարանի հիմնավորումները և եզրահանգումը</w:t>
      </w:r>
      <w:r w:rsidR="00AF50DA" w:rsidRPr="00721F39">
        <w:rPr>
          <w:rFonts w:ascii="MS Mincho" w:eastAsia="MS Mincho" w:hAnsi="MS Mincho" w:cs="MS Mincho" w:hint="eastAsia"/>
          <w:b/>
          <w:bCs/>
          <w:iCs/>
          <w:color w:val="000000" w:themeColor="text1"/>
          <w:u w:val="single"/>
          <w:lang w:val="hy-AM"/>
        </w:rPr>
        <w:t>․</w:t>
      </w:r>
    </w:p>
    <w:p w14:paraId="23C8E06C" w14:textId="275BD0A6" w:rsidR="00F22C2A" w:rsidRPr="00721F39" w:rsidRDefault="00153B81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Cs/>
          <w:color w:val="000000" w:themeColor="text1"/>
          <w:lang w:val="hy-AM"/>
        </w:rPr>
      </w:pPr>
      <w:r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10. 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Սույն գործով Վճռաբեկ դատարանի առջև բարձրացված իրավական հարցը հետևյալն է. </w:t>
      </w:r>
      <w:r w:rsidRPr="00721F39">
        <w:rPr>
          <w:rFonts w:ascii="GHEA Mariam" w:hAnsi="GHEA Mariam" w:cs="Sylfaen"/>
          <w:iCs/>
          <w:color w:val="000000" w:themeColor="text1"/>
          <w:lang w:val="hy-AM"/>
        </w:rPr>
        <w:t>ա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>րդյո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>՞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>ք Ա.Մ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>ե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>լքոնյանի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 նկատմամբ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 ՀՀ </w:t>
      </w:r>
      <w:r w:rsidR="0003582F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գործող 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քրեական օրենսգրքի </w:t>
      </w:r>
      <w:r w:rsidR="0003582F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       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>404-րդ հոդվածի 1-ին մասով քր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>ե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>ական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 հետապնդումը ենթակա է դադարեցման` քրեական պատասխանատվության ենթարկելու 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վաղեմության ժամկետն անցած </w:t>
      </w:r>
      <w:r w:rsidR="0097717E" w:rsidRPr="00721F39">
        <w:rPr>
          <w:rFonts w:ascii="GHEA Mariam" w:hAnsi="GHEA Mariam" w:cs="Sylfaen"/>
          <w:iCs/>
          <w:color w:val="000000" w:themeColor="text1"/>
          <w:lang w:val="hy-AM"/>
        </w:rPr>
        <w:t xml:space="preserve">լինելու </w:t>
      </w:r>
      <w:r w:rsidR="00F22C2A" w:rsidRPr="00721F39">
        <w:rPr>
          <w:rFonts w:ascii="GHEA Mariam" w:hAnsi="GHEA Mariam" w:cs="Sylfaen"/>
          <w:iCs/>
          <w:color w:val="000000" w:themeColor="text1"/>
          <w:lang w:val="hy-AM"/>
        </w:rPr>
        <w:t>հիմքով</w:t>
      </w:r>
      <w:r w:rsidR="005A697B" w:rsidRPr="00721F39">
        <w:rPr>
          <w:rFonts w:ascii="GHEA Mariam" w:hAnsi="GHEA Mariam" w:cs="Sylfaen"/>
          <w:iCs/>
          <w:color w:val="000000" w:themeColor="text1"/>
          <w:lang w:val="hy-AM"/>
        </w:rPr>
        <w:t>:</w:t>
      </w:r>
    </w:p>
    <w:p w14:paraId="47D0A92E" w14:textId="7224E0E4" w:rsidR="002C16A6" w:rsidRPr="00721F39" w:rsidRDefault="00153B81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hy-AM"/>
        </w:rPr>
      </w:pPr>
      <w:r w:rsidRPr="00721F39">
        <w:rPr>
          <w:rFonts w:ascii="GHEA Mariam" w:hAnsi="GHEA Mariam" w:cs="Sylfaen"/>
          <w:lang w:val="hy-AM"/>
        </w:rPr>
        <w:t>11</w:t>
      </w:r>
      <w:r w:rsidRPr="00721F39">
        <w:rPr>
          <w:rFonts w:ascii="MS Mincho" w:eastAsia="MS Mincho" w:hAnsi="MS Mincho" w:cs="MS Mincho" w:hint="eastAsia"/>
          <w:lang w:val="hy-AM"/>
        </w:rPr>
        <w:t>․</w:t>
      </w:r>
      <w:r w:rsidRPr="00721F39">
        <w:rPr>
          <w:rFonts w:ascii="GHEA Mariam" w:hAnsi="GHEA Mariam" w:cs="Sylfaen"/>
          <w:lang w:val="hy-AM"/>
        </w:rPr>
        <w:t xml:space="preserve"> </w:t>
      </w:r>
      <w:r w:rsidR="002C16A6" w:rsidRPr="00721F39">
        <w:rPr>
          <w:rFonts w:ascii="GHEA Mariam" w:hAnsi="GHEA Mariam" w:cs="Sylfaen"/>
          <w:lang w:val="af-ZA"/>
        </w:rPr>
        <w:t xml:space="preserve">ՀՀ քրեական դատավարության օրենսգրքի </w:t>
      </w:r>
      <w:r w:rsidR="007137E5" w:rsidRPr="00721F39">
        <w:rPr>
          <w:rFonts w:ascii="GHEA Mariam" w:hAnsi="GHEA Mariam" w:cs="Sylfaen"/>
          <w:lang w:val="hy-AM"/>
        </w:rPr>
        <w:t>12</w:t>
      </w:r>
      <w:r w:rsidR="002C16A6" w:rsidRPr="00721F39">
        <w:rPr>
          <w:rFonts w:ascii="GHEA Mariam" w:hAnsi="GHEA Mariam" w:cs="Sylfaen"/>
          <w:lang w:val="af-ZA"/>
        </w:rPr>
        <w:t xml:space="preserve">-րդ հոդվածի համաձայն` </w:t>
      </w:r>
      <w:r w:rsidR="00130A51" w:rsidRPr="00721F39">
        <w:rPr>
          <w:rFonts w:ascii="GHEA Mariam" w:hAnsi="GHEA Mariam" w:cs="Sylfaen"/>
          <w:lang w:val="af-ZA"/>
        </w:rPr>
        <w:t xml:space="preserve">                    </w:t>
      </w:r>
      <w:r w:rsidR="002C16A6" w:rsidRPr="00721F39">
        <w:rPr>
          <w:rFonts w:ascii="GHEA Mariam" w:hAnsi="GHEA Mariam" w:cs="Sylfaen"/>
          <w:i/>
          <w:iCs/>
          <w:lang w:val="af-ZA"/>
        </w:rPr>
        <w:t xml:space="preserve">«1.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Քրեական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հետապնդում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չպետք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է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հարուցվի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,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իսկ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հարուցված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քրեական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հետապնդումը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ենթակա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է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դադարեցման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, </w:t>
      </w:r>
      <w:proofErr w:type="spellStart"/>
      <w:r w:rsidR="007137E5" w:rsidRPr="00721F39">
        <w:rPr>
          <w:rFonts w:ascii="GHEA Mariam" w:hAnsi="GHEA Mariam" w:cs="Sylfaen"/>
          <w:i/>
          <w:iCs/>
          <w:shd w:val="clear" w:color="auto" w:fill="FFFFFF"/>
        </w:rPr>
        <w:t>եթե</w:t>
      </w:r>
      <w:proofErr w:type="spellEnd"/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>`</w:t>
      </w:r>
    </w:p>
    <w:p w14:paraId="2AF72D71" w14:textId="31214216" w:rsidR="002C16A6" w:rsidRPr="00721F39" w:rsidRDefault="00DF73EC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af-ZA"/>
        </w:rPr>
      </w:pPr>
      <w:r w:rsidRPr="00721F39">
        <w:rPr>
          <w:rFonts w:ascii="GHEA Mariam" w:hAnsi="GHEA Mariam" w:cs="Sylfaen"/>
          <w:i/>
          <w:iCs/>
          <w:lang w:val="af-ZA"/>
        </w:rPr>
        <w:t>(...)</w:t>
      </w:r>
      <w:r w:rsidRPr="00721F39">
        <w:rPr>
          <w:rFonts w:ascii="Calibri" w:hAnsi="Calibri" w:cs="Calibri"/>
          <w:i/>
          <w:iCs/>
          <w:lang w:val="af-ZA"/>
        </w:rPr>
        <w:t> </w:t>
      </w:r>
      <w:r w:rsidR="007137E5" w:rsidRPr="00721F39">
        <w:rPr>
          <w:rFonts w:ascii="GHEA Mariam" w:hAnsi="GHEA Mariam" w:cs="Sylfaen"/>
          <w:i/>
          <w:iCs/>
          <w:lang w:val="hy-AM"/>
        </w:rPr>
        <w:t>12</w:t>
      </w:r>
      <w:r w:rsidR="002C16A6" w:rsidRPr="00721F39">
        <w:rPr>
          <w:rFonts w:ascii="GHEA Mariam" w:hAnsi="GHEA Mariam" w:cs="Sylfaen"/>
          <w:i/>
          <w:iCs/>
          <w:lang w:val="af-ZA"/>
        </w:rPr>
        <w:t xml:space="preserve">)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անձը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Հայա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>ս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տանի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Հանրապետության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քրեական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o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րեն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>ս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գրքի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ընդհանուր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կամ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հատուկ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մասի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դրույթների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ուժով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ենթակա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է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ազատման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քրեական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 xml:space="preserve"> 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պատա</w:t>
      </w:r>
      <w:r w:rsidR="007137E5" w:rsidRPr="00721F39">
        <w:rPr>
          <w:rFonts w:ascii="GHEA Mariam" w:hAnsi="GHEA Mariam" w:cs="Arial"/>
          <w:i/>
          <w:iCs/>
          <w:shd w:val="clear" w:color="auto" w:fill="FFFFFF"/>
          <w:lang w:val="hy-AM"/>
        </w:rPr>
        <w:t>u</w:t>
      </w:r>
      <w:r w:rsidR="007137E5" w:rsidRPr="00721F39">
        <w:rPr>
          <w:rFonts w:ascii="GHEA Mariam" w:hAnsi="GHEA Mariam" w:cs="Sylfaen"/>
          <w:i/>
          <w:iCs/>
          <w:shd w:val="clear" w:color="auto" w:fill="FFFFFF"/>
          <w:lang w:val="hy-AM"/>
        </w:rPr>
        <w:t>խանատվությունից</w:t>
      </w:r>
      <w:r w:rsidR="007137E5" w:rsidRPr="00721F39">
        <w:rPr>
          <w:rFonts w:ascii="GHEA Mariam" w:hAnsi="GHEA Mariam" w:cs="Sylfaen"/>
          <w:i/>
          <w:iCs/>
          <w:lang w:val="af-ZA"/>
        </w:rPr>
        <w:t xml:space="preserve"> </w:t>
      </w:r>
      <w:r w:rsidR="002C16A6" w:rsidRPr="00721F39">
        <w:rPr>
          <w:rFonts w:ascii="GHEA Mariam" w:hAnsi="GHEA Mariam" w:cs="Sylfaen"/>
          <w:i/>
          <w:iCs/>
          <w:lang w:val="af-ZA"/>
        </w:rPr>
        <w:t>(...)</w:t>
      </w:r>
      <w:r w:rsidR="007137E5" w:rsidRPr="00721F39">
        <w:rPr>
          <w:rFonts w:ascii="GHEA Mariam" w:hAnsi="GHEA Mariam" w:cs="Sylfaen"/>
          <w:i/>
          <w:iCs/>
          <w:lang w:val="hy-AM"/>
        </w:rPr>
        <w:t>»</w:t>
      </w:r>
      <w:r w:rsidR="002C16A6" w:rsidRPr="00721F39">
        <w:rPr>
          <w:rFonts w:ascii="GHEA Mariam" w:hAnsi="GHEA Mariam" w:cs="Sylfaen"/>
          <w:i/>
          <w:iCs/>
          <w:lang w:val="af-ZA"/>
        </w:rPr>
        <w:t>:</w:t>
      </w:r>
      <w:r w:rsidR="002C16A6" w:rsidRPr="00721F39">
        <w:rPr>
          <w:rFonts w:ascii="Calibri" w:hAnsi="Calibri" w:cs="Calibri"/>
          <w:i/>
          <w:iCs/>
          <w:lang w:val="af-ZA"/>
        </w:rPr>
        <w:t> </w:t>
      </w:r>
    </w:p>
    <w:p w14:paraId="679718D2" w14:textId="280F7244" w:rsidR="002C16A6" w:rsidRPr="00721F39" w:rsidRDefault="007137E5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af-ZA"/>
        </w:rPr>
      </w:pPr>
      <w:r w:rsidRPr="00721F39">
        <w:rPr>
          <w:rFonts w:ascii="GHEA Mariam" w:hAnsi="GHEA Mariam" w:cs="Sylfaen"/>
          <w:lang w:val="af-ZA"/>
        </w:rPr>
        <w:t>ՀՀ քրեական դատավարության օրենսգրքի</w:t>
      </w:r>
      <w:r w:rsidRPr="00721F39">
        <w:rPr>
          <w:rFonts w:ascii="GHEA Mariam" w:hAnsi="GHEA Mariam" w:cs="Sylfaen"/>
          <w:lang w:val="hy-AM"/>
        </w:rPr>
        <w:t xml:space="preserve"> 13-րդ հոդվածի համաձայն`</w:t>
      </w:r>
      <w:r w:rsidR="00130A51" w:rsidRPr="00721F39">
        <w:rPr>
          <w:rFonts w:ascii="GHEA Mariam" w:hAnsi="GHEA Mariam" w:cs="Sylfaen"/>
          <w:lang w:val="hy-AM"/>
        </w:rPr>
        <w:t xml:space="preserve">                            </w:t>
      </w:r>
      <w:r w:rsidRPr="00721F39">
        <w:rPr>
          <w:rFonts w:ascii="GHEA Mariam" w:hAnsi="GHEA Mariam" w:cs="Sylfaen"/>
          <w:lang w:val="hy-AM"/>
        </w:rPr>
        <w:t>«</w:t>
      </w:r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1.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Քրեական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վարույթը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ենթակա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r w:rsidRPr="00721F39">
        <w:rPr>
          <w:rFonts w:ascii="GHEA Mariam" w:hAnsi="GHEA Mariam" w:cs="Sylfaen"/>
          <w:i/>
          <w:iCs/>
          <w:shd w:val="clear" w:color="auto" w:fill="FFFFFF"/>
        </w:rPr>
        <w:t>է</w:t>
      </w:r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կարճման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,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եթե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>`</w:t>
      </w:r>
      <w:r w:rsidRPr="00721F39">
        <w:rPr>
          <w:rFonts w:ascii="GHEA Mariam" w:hAnsi="GHEA Mariam" w:cs="Sylfaen"/>
          <w:i/>
          <w:iCs/>
          <w:lang w:val="af-ZA"/>
        </w:rPr>
        <w:t>(...)</w:t>
      </w:r>
    </w:p>
    <w:p w14:paraId="5739A568" w14:textId="3E58BE37" w:rsidR="007137E5" w:rsidRPr="00721F39" w:rsidRDefault="007137E5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af-ZA"/>
        </w:rPr>
      </w:pPr>
      <w:r w:rsidRPr="00721F39">
        <w:rPr>
          <w:rFonts w:ascii="GHEA Mariam" w:hAnsi="GHEA Mariam" w:cs="Sylfaen"/>
          <w:i/>
          <w:iCs/>
          <w:lang w:val="af-ZA"/>
        </w:rPr>
        <w:tab/>
      </w:r>
      <w:r w:rsidRPr="00721F39">
        <w:rPr>
          <w:rFonts w:ascii="GHEA Mariam" w:hAnsi="GHEA Mariam" w:cs="Sylfaen"/>
          <w:i/>
          <w:iCs/>
          <w:lang w:val="hy-AM"/>
        </w:rPr>
        <w:t>3)</w:t>
      </w:r>
      <w:r w:rsidRPr="00721F39">
        <w:rPr>
          <w:rStyle w:val="apple-converted-space"/>
          <w:rFonts w:ascii="Calibri" w:hAnsi="Calibri" w:cs="Calibri"/>
          <w:i/>
          <w:iCs/>
          <w:shd w:val="clear" w:color="auto" w:fill="FFFFFF"/>
          <w:lang w:val="af-ZA"/>
        </w:rPr>
        <w:t> 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կայացվել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r w:rsidRPr="00721F39">
        <w:rPr>
          <w:rFonts w:ascii="GHEA Mariam" w:hAnsi="GHEA Mariam" w:cs="Sylfaen"/>
          <w:i/>
          <w:iCs/>
          <w:shd w:val="clear" w:color="auto" w:fill="FFFFFF"/>
        </w:rPr>
        <w:t>է</w:t>
      </w:r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անձի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նկատմամբ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քրեական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հետապնդում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չհարուցելու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կամ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մեղադրյալի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նկատմամբ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քրեական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հետապնդումը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դադարեցնելու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մասին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որոշում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, </w:t>
      </w:r>
      <w:r w:rsidRPr="00721F39">
        <w:rPr>
          <w:rFonts w:ascii="GHEA Mariam" w:hAnsi="GHEA Mariam" w:cs="Sylfaen"/>
          <w:i/>
          <w:iCs/>
          <w:shd w:val="clear" w:color="auto" w:fill="FFFFFF"/>
        </w:rPr>
        <w:t>և</w:t>
      </w:r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սպառվել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են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վարույթը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շարունակելու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բոլոր</w:t>
      </w:r>
      <w:proofErr w:type="spellEnd"/>
      <w:r w:rsidRPr="00721F39">
        <w:rPr>
          <w:rFonts w:ascii="GHEA Mariam" w:hAnsi="GHEA Mariam" w:cs="Arial"/>
          <w:i/>
          <w:iCs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 w:cs="Sylfaen"/>
          <w:i/>
          <w:iCs/>
          <w:shd w:val="clear" w:color="auto" w:fill="FFFFFF"/>
        </w:rPr>
        <w:t>հնարավորությունները</w:t>
      </w:r>
      <w:proofErr w:type="spellEnd"/>
      <w:r w:rsidRPr="00721F39">
        <w:rPr>
          <w:rFonts w:ascii="GHEA Mariam" w:hAnsi="GHEA Mariam" w:cs="Sylfaen"/>
          <w:i/>
          <w:iCs/>
          <w:lang w:val="af-ZA"/>
        </w:rPr>
        <w:t xml:space="preserve"> (...)</w:t>
      </w:r>
      <w:r w:rsidRPr="00721F39">
        <w:rPr>
          <w:rFonts w:ascii="GHEA Mariam" w:hAnsi="GHEA Mariam" w:cs="Sylfaen"/>
          <w:i/>
          <w:iCs/>
          <w:lang w:val="hy-AM"/>
        </w:rPr>
        <w:t>»</w:t>
      </w:r>
      <w:r w:rsidRPr="00721F39">
        <w:rPr>
          <w:rFonts w:ascii="GHEA Mariam" w:hAnsi="GHEA Mariam" w:cs="Sylfaen"/>
          <w:i/>
          <w:iCs/>
          <w:lang w:val="af-ZA"/>
        </w:rPr>
        <w:t>:</w:t>
      </w:r>
      <w:r w:rsidRPr="00721F39">
        <w:rPr>
          <w:rFonts w:ascii="Calibri" w:hAnsi="Calibri" w:cs="Calibri"/>
          <w:i/>
          <w:iCs/>
          <w:lang w:val="af-ZA"/>
        </w:rPr>
        <w:t> </w:t>
      </w:r>
    </w:p>
    <w:p w14:paraId="2AA02926" w14:textId="4C5D2EB1" w:rsidR="002C16A6" w:rsidRPr="00721F39" w:rsidRDefault="002C16A6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color w:val="000000" w:themeColor="text1"/>
          <w:lang w:val="af-ZA"/>
        </w:rPr>
      </w:pPr>
      <w:r w:rsidRPr="00721F39">
        <w:rPr>
          <w:rFonts w:ascii="GHEA Mariam" w:hAnsi="GHEA Mariam" w:cs="Sylfaen"/>
          <w:color w:val="000000" w:themeColor="text1"/>
          <w:lang w:val="af-ZA"/>
        </w:rPr>
        <w:t xml:space="preserve">ՀՀ </w:t>
      </w:r>
      <w:r w:rsidR="0003582F" w:rsidRPr="00721F39">
        <w:rPr>
          <w:rFonts w:ascii="GHEA Mariam" w:hAnsi="GHEA Mariam" w:cs="Sylfaen"/>
          <w:color w:val="000000" w:themeColor="text1"/>
          <w:lang w:val="af-ZA"/>
        </w:rPr>
        <w:t xml:space="preserve">նախկին </w:t>
      </w:r>
      <w:r w:rsidRPr="00721F39">
        <w:rPr>
          <w:rFonts w:ascii="GHEA Mariam" w:hAnsi="GHEA Mariam" w:cs="Sylfaen"/>
          <w:color w:val="000000" w:themeColor="text1"/>
          <w:lang w:val="af-ZA"/>
        </w:rPr>
        <w:t xml:space="preserve">քրեական օրենսգրքի 19-րդ հոդվածի </w:t>
      </w:r>
      <w:r w:rsidR="005A697B" w:rsidRPr="00721F39">
        <w:rPr>
          <w:rFonts w:ascii="GHEA Mariam" w:hAnsi="GHEA Mariam" w:cs="Sylfaen"/>
          <w:color w:val="000000" w:themeColor="text1"/>
          <w:lang w:val="hy-AM"/>
        </w:rPr>
        <w:t>2</w:t>
      </w:r>
      <w:r w:rsidRPr="00721F39">
        <w:rPr>
          <w:rFonts w:ascii="GHEA Mariam" w:hAnsi="GHEA Mariam" w:cs="Sylfaen"/>
          <w:color w:val="000000" w:themeColor="text1"/>
          <w:lang w:val="af-ZA"/>
        </w:rPr>
        <w:t>-րդ մասի համաձայն</w:t>
      </w:r>
      <w:r w:rsidRPr="00721F39">
        <w:rPr>
          <w:rFonts w:ascii="GHEA Mariam" w:hAnsi="GHEA Mariam" w:cs="Sylfaen"/>
          <w:i/>
          <w:iCs/>
          <w:color w:val="000000" w:themeColor="text1"/>
          <w:lang w:val="af-ZA"/>
        </w:rPr>
        <w:t>`</w:t>
      </w:r>
      <w:r w:rsidR="0003582F" w:rsidRPr="00721F39">
        <w:rPr>
          <w:rFonts w:ascii="GHEA Mariam" w:hAnsi="GHEA Mariam" w:cs="Sylfaen"/>
          <w:i/>
          <w:iCs/>
          <w:color w:val="000000" w:themeColor="text1"/>
          <w:lang w:val="af-ZA"/>
        </w:rPr>
        <w:t xml:space="preserve">                                      </w:t>
      </w:r>
      <w:r w:rsidR="00EA2B70" w:rsidRPr="00721F39">
        <w:rPr>
          <w:rFonts w:ascii="GHEA Mariam" w:hAnsi="GHEA Mariam" w:cs="Sylfaen"/>
          <w:i/>
          <w:iCs/>
          <w:lang w:val="af-ZA"/>
        </w:rPr>
        <w:t>«</w:t>
      </w:r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2.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Ոչ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մեծ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ծանրության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հանցագործություններ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են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համարվում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դիտավորությամբ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կատարված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այն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արարքները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որոնց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համար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սույն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օրենսգրքով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նախատեսված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առավելագույն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պատիժը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չի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գերազանցում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երկու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տարի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ժամկետով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ազատազրկումը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կամ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որոնց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համար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նախատեսված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է</w:t>
      </w:r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ազատազրկման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հետ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կապ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չունեցող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պատիժ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ինչպես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նաև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անզգուշությամբ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կատարված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այն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արարքները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որոնց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համար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սույն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օրենսգրքով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նախատեսված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առավելագույն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պատիժը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չի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գերազանցում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երեք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տարի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ժամկետով</w:t>
      </w:r>
      <w:proofErr w:type="spellEnd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ազատազրկումը</w:t>
      </w:r>
      <w:proofErr w:type="spellEnd"/>
      <w:r w:rsidR="0006116F" w:rsidRPr="00721F39">
        <w:rPr>
          <w:rFonts w:ascii="GHEA Mariam" w:hAnsi="GHEA Mariam" w:cs="Sylfaen"/>
          <w:i/>
          <w:iCs/>
          <w:color w:val="000000" w:themeColor="text1"/>
          <w:lang w:val="af-ZA"/>
        </w:rPr>
        <w:t>»</w:t>
      </w:r>
      <w:r w:rsidR="005A697B"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>:</w:t>
      </w:r>
    </w:p>
    <w:p w14:paraId="5D57701E" w14:textId="56A54EF4" w:rsidR="002C16A6" w:rsidRPr="00721F39" w:rsidRDefault="002C16A6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color w:val="000000" w:themeColor="text1"/>
          <w:lang w:val="af-ZA"/>
        </w:rPr>
      </w:pPr>
      <w:r w:rsidRPr="00721F39">
        <w:rPr>
          <w:rFonts w:ascii="GHEA Mariam" w:hAnsi="GHEA Mariam" w:cs="Sylfaen"/>
          <w:color w:val="000000" w:themeColor="text1"/>
          <w:lang w:val="af-ZA"/>
        </w:rPr>
        <w:lastRenderedPageBreak/>
        <w:t xml:space="preserve">ՀՀ </w:t>
      </w:r>
      <w:r w:rsidR="0003582F" w:rsidRPr="00721F39">
        <w:rPr>
          <w:rFonts w:ascii="GHEA Mariam" w:hAnsi="GHEA Mariam" w:cs="Sylfaen"/>
          <w:color w:val="000000" w:themeColor="text1"/>
          <w:lang w:val="af-ZA"/>
        </w:rPr>
        <w:t xml:space="preserve">նախկին </w:t>
      </w:r>
      <w:r w:rsidRPr="00721F39">
        <w:rPr>
          <w:rFonts w:ascii="GHEA Mariam" w:hAnsi="GHEA Mariam" w:cs="Sylfaen"/>
          <w:color w:val="000000" w:themeColor="text1"/>
          <w:lang w:val="af-ZA"/>
        </w:rPr>
        <w:t>քրեական օրենսգրքի 75-րդ հոդվածի համաձայն` «</w:t>
      </w:r>
      <w:r w:rsidRPr="00721F39">
        <w:rPr>
          <w:rFonts w:ascii="GHEA Mariam" w:hAnsi="GHEA Mariam" w:cs="Sylfaen"/>
          <w:i/>
          <w:iCs/>
          <w:color w:val="000000" w:themeColor="text1"/>
          <w:lang w:val="af-ZA"/>
        </w:rPr>
        <w:t>1. Անձն ազատվում է քրեական պատասխանատվությունից, եթե հանցանքն ավարտված համարելու օրվանից անցել են հետևյալ ժամկետները.</w:t>
      </w:r>
    </w:p>
    <w:p w14:paraId="7E751C84" w14:textId="77777777" w:rsidR="0071382B" w:rsidRPr="00721F39" w:rsidRDefault="0071382B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color w:val="000000" w:themeColor="text1"/>
          <w:lang w:val="af-ZA"/>
        </w:rPr>
      </w:pPr>
      <w:r w:rsidRPr="00721F39">
        <w:rPr>
          <w:rFonts w:ascii="GHEA Mariam" w:hAnsi="GHEA Mariam" w:cs="Sylfaen"/>
          <w:i/>
          <w:iCs/>
          <w:color w:val="000000" w:themeColor="text1"/>
          <w:lang w:val="af-ZA"/>
        </w:rPr>
        <w:t>(...)</w:t>
      </w:r>
    </w:p>
    <w:p w14:paraId="6DD3EA30" w14:textId="77777777" w:rsidR="00687C89" w:rsidRPr="00721F39" w:rsidRDefault="005A697B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af-ZA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1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t xml:space="preserve">)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երկու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տարի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՝</w:t>
      </w:r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ոչ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մեծ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ծանրության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հանցանքն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ավարտված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</w:rPr>
        <w:t>համարելու</w:t>
      </w:r>
      <w:proofErr w:type="spellEnd"/>
      <w:r w:rsidRPr="00721F39">
        <w:rPr>
          <w:rFonts w:ascii="GHEA Mariam" w:hAnsi="GHEA Mariam"/>
          <w:i/>
          <w:iCs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721F39">
        <w:rPr>
          <w:rFonts w:ascii="GHEA Mariam" w:hAnsi="GHEA Mariam"/>
          <w:color w:val="000000" w:themeColor="text1"/>
          <w:shd w:val="clear" w:color="auto" w:fill="FFFFFF"/>
        </w:rPr>
        <w:t>օրվանից</w:t>
      </w:r>
      <w:proofErr w:type="spellEnd"/>
      <w:r w:rsidRPr="00721F39">
        <w:rPr>
          <w:rFonts w:ascii="GHEA Mariam" w:hAnsi="GHEA Mariam"/>
          <w:color w:val="000000" w:themeColor="text1"/>
          <w:shd w:val="clear" w:color="auto" w:fill="FFFFFF"/>
          <w:lang w:val="af-ZA"/>
        </w:rPr>
        <w:t>.</w:t>
      </w:r>
    </w:p>
    <w:p w14:paraId="75CC258D" w14:textId="77777777" w:rsidR="0071382B" w:rsidRPr="00721F39" w:rsidRDefault="002C16A6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color w:val="000000" w:themeColor="text1"/>
          <w:lang w:val="af-ZA"/>
        </w:rPr>
      </w:pPr>
      <w:r w:rsidRPr="00721F39">
        <w:rPr>
          <w:rFonts w:ascii="GHEA Mariam" w:hAnsi="GHEA Mariam" w:cs="Sylfaen"/>
          <w:i/>
          <w:iCs/>
          <w:color w:val="000000" w:themeColor="text1"/>
          <w:lang w:val="af-ZA"/>
        </w:rPr>
        <w:t>(…)։</w:t>
      </w:r>
    </w:p>
    <w:p w14:paraId="33C984A4" w14:textId="77777777" w:rsidR="0071382B" w:rsidRPr="00721F39" w:rsidRDefault="002C16A6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i/>
          <w:iCs/>
          <w:color w:val="000000" w:themeColor="text1"/>
          <w:lang w:val="af-ZA"/>
        </w:rPr>
      </w:pPr>
      <w:r w:rsidRPr="00721F39">
        <w:rPr>
          <w:rFonts w:ascii="GHEA Mariam" w:hAnsi="GHEA Mariam" w:cs="Sylfaen"/>
          <w:color w:val="000000" w:themeColor="text1"/>
          <w:lang w:val="af-ZA"/>
        </w:rPr>
        <w:t xml:space="preserve">2. </w:t>
      </w:r>
      <w:r w:rsidRPr="00721F39">
        <w:rPr>
          <w:rFonts w:ascii="GHEA Mariam" w:hAnsi="GHEA Mariam" w:cs="Sylfaen"/>
          <w:i/>
          <w:iCs/>
          <w:color w:val="000000" w:themeColor="text1"/>
          <w:lang w:val="af-ZA"/>
        </w:rPr>
        <w:t>Վաղեմության ժամկետը հաշվարկվում է հանցանքն ավարտված համարելու օրվանից մինչև դատավճռի օրինական ուժի մեջ մտնելու պահը (…)»:</w:t>
      </w:r>
    </w:p>
    <w:p w14:paraId="6EAC4503" w14:textId="3F4B9629" w:rsidR="0003582F" w:rsidRPr="00721F39" w:rsidRDefault="002C16A6" w:rsidP="00721F39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af-ZA"/>
        </w:rPr>
      </w:pPr>
      <w:r w:rsidRPr="00721F39">
        <w:rPr>
          <w:rFonts w:ascii="GHEA Mariam" w:hAnsi="GHEA Mariam" w:cs="Sylfaen"/>
          <w:color w:val="000000" w:themeColor="text1"/>
          <w:lang w:val="af-ZA"/>
        </w:rPr>
        <w:t xml:space="preserve">ՀՀ </w:t>
      </w:r>
      <w:r w:rsidR="0003582F" w:rsidRPr="00721F39">
        <w:rPr>
          <w:rFonts w:ascii="GHEA Mariam" w:hAnsi="GHEA Mariam" w:cs="Sylfaen"/>
          <w:color w:val="000000" w:themeColor="text1"/>
          <w:lang w:val="af-ZA"/>
        </w:rPr>
        <w:t xml:space="preserve">նախկին </w:t>
      </w:r>
      <w:r w:rsidRPr="00721F39">
        <w:rPr>
          <w:rFonts w:ascii="GHEA Mariam" w:hAnsi="GHEA Mariam" w:cs="Sylfaen"/>
          <w:color w:val="000000" w:themeColor="text1"/>
          <w:lang w:val="af-ZA"/>
        </w:rPr>
        <w:t>քրեական օրենսգրքի</w:t>
      </w:r>
      <w:r w:rsidR="00840A66" w:rsidRPr="00721F39">
        <w:rPr>
          <w:rFonts w:ascii="GHEA Mariam" w:hAnsi="GHEA Mariam" w:cs="Sylfaen"/>
          <w:color w:val="000000" w:themeColor="text1"/>
          <w:lang w:val="af-ZA"/>
        </w:rPr>
        <w:t xml:space="preserve"> </w:t>
      </w:r>
      <w:r w:rsidR="0003582F" w:rsidRPr="00721F39">
        <w:rPr>
          <w:rFonts w:ascii="GHEA Mariam" w:hAnsi="GHEA Mariam" w:cs="Sylfaen"/>
          <w:color w:val="000000" w:themeColor="text1"/>
          <w:lang w:val="af-ZA"/>
        </w:rPr>
        <w:t>273</w:t>
      </w:r>
      <w:r w:rsidRPr="00721F39">
        <w:rPr>
          <w:rFonts w:ascii="GHEA Mariam" w:hAnsi="GHEA Mariam" w:cs="Sylfaen"/>
          <w:color w:val="000000" w:themeColor="text1"/>
          <w:lang w:val="af-ZA"/>
        </w:rPr>
        <w:t>-րդ հոդվածի 1-ին մասի համաձայն</w:t>
      </w:r>
      <w:r w:rsidR="00130A51" w:rsidRPr="00721F39">
        <w:rPr>
          <w:rFonts w:ascii="GHEA Mariam" w:hAnsi="GHEA Mariam" w:cs="Sylfaen"/>
          <w:color w:val="000000" w:themeColor="text1"/>
          <w:lang w:val="af-ZA"/>
        </w:rPr>
        <w:t>՝</w:t>
      </w:r>
      <w:r w:rsidR="002E048A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130A51" w:rsidRPr="00721F39">
        <w:rPr>
          <w:rFonts w:ascii="GHEA Mariam" w:hAnsi="GHEA Mariam" w:cs="Sylfaen"/>
          <w:color w:val="000000" w:themeColor="text1"/>
          <w:lang w:val="hy-AM"/>
        </w:rPr>
        <w:t xml:space="preserve">                                               </w:t>
      </w:r>
      <w:r w:rsidR="002E048A" w:rsidRPr="00721F39">
        <w:rPr>
          <w:rFonts w:ascii="GHEA Mariam" w:hAnsi="GHEA Mariam" w:cs="Sylfaen"/>
          <w:i/>
          <w:iCs/>
          <w:lang w:val="af-ZA"/>
        </w:rPr>
        <w:t>«</w:t>
      </w:r>
      <w:r w:rsidR="0003582F" w:rsidRPr="00721F39">
        <w:rPr>
          <w:rFonts w:ascii="GHEA Mariam" w:hAnsi="GHEA Mariam" w:cs="Sylfaen"/>
          <w:i/>
          <w:iCs/>
          <w:lang w:val="af-ZA"/>
        </w:rPr>
        <w:t>1. Շրջանառությունն արգելված՝ թմրամիջոցներ, հոգեմետ (հոգեներգործուն), խիստ ներգործող կամ թունավոր նյութեր պարունակող բույսեր ցանելը կամ աճեցնելը խոշոր չափերով՝</w:t>
      </w:r>
    </w:p>
    <w:p w14:paraId="6DECC171" w14:textId="7EDBC1CD" w:rsidR="005A697B" w:rsidRPr="00721F39" w:rsidRDefault="0003582F" w:rsidP="00721F39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rFonts w:ascii="GHEA Mariam" w:hAnsi="GHEA Mariam"/>
          <w:i/>
          <w:iCs/>
          <w:lang w:val="af-ZA"/>
        </w:rPr>
      </w:pPr>
      <w:r w:rsidRPr="00721F39">
        <w:rPr>
          <w:rFonts w:ascii="GHEA Mariam" w:hAnsi="GHEA Mariam" w:cs="Sylfaen"/>
          <w:i/>
          <w:iCs/>
          <w:lang w:val="af-ZA"/>
        </w:rPr>
        <w:t>պատժվում է տուգանքով՝ նվազագույն աշխատավարձի երեքհարյուրապատիկից հինգհարյուրապատիկի չափով, կամ կալանքով՝ մեկից երեք ամիս ժամկետով, կամ ազատազրկմամբ՝ առավելագույնը երկու տարի ժամկետով</w:t>
      </w:r>
      <w:r w:rsidR="002E048A" w:rsidRPr="00721F39">
        <w:rPr>
          <w:rFonts w:ascii="GHEA Mariam" w:hAnsi="GHEA Mariam" w:cs="Sylfaen"/>
          <w:i/>
          <w:iCs/>
          <w:lang w:val="hy-AM"/>
        </w:rPr>
        <w:t>»</w:t>
      </w:r>
      <w:r w:rsidR="005A697B" w:rsidRPr="00721F39">
        <w:rPr>
          <w:rFonts w:ascii="GHEA Mariam" w:hAnsi="GHEA Mariam"/>
          <w:i/>
          <w:iCs/>
          <w:lang w:val="af-ZA"/>
        </w:rPr>
        <w:t>:</w:t>
      </w:r>
    </w:p>
    <w:p w14:paraId="19E3C0BF" w14:textId="53A287B5" w:rsidR="00840A66" w:rsidRPr="00721F39" w:rsidRDefault="00840A66" w:rsidP="00721F39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af-ZA"/>
        </w:rPr>
      </w:pPr>
      <w:r w:rsidRPr="00721F39">
        <w:rPr>
          <w:rFonts w:ascii="GHEA Mariam" w:hAnsi="GHEA Mariam"/>
          <w:lang w:val="af-ZA"/>
        </w:rPr>
        <w:t xml:space="preserve">ՀՀ գործող քրեական օրենսգրքի 404-րդ հոդվածի 1-ին մասի համաձայն՝                               </w:t>
      </w:r>
      <w:r w:rsidRPr="00721F39">
        <w:rPr>
          <w:rFonts w:ascii="GHEA Mariam" w:hAnsi="GHEA Mariam" w:cs="Sylfaen"/>
          <w:i/>
          <w:iCs/>
          <w:lang w:val="af-ZA"/>
        </w:rPr>
        <w:t>«1. Շրջանառությունն արգելված թմրամիջոց, հոգեմետ (հոգեներգործուն), խիստ ներգործող կամ թունավոր նյութ պարունակող բույս ցանելը կամ աճեցնելը խոշոր չափերով՝</w:t>
      </w:r>
    </w:p>
    <w:p w14:paraId="4B3E4A0B" w14:textId="51661782" w:rsidR="00840A66" w:rsidRPr="00721F39" w:rsidRDefault="00840A66" w:rsidP="00721F39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rFonts w:ascii="GHEA Mariam" w:hAnsi="GHEA Mariam" w:cs="Sylfaen"/>
          <w:i/>
          <w:iCs/>
          <w:lang w:val="af-ZA"/>
        </w:rPr>
      </w:pPr>
      <w:r w:rsidRPr="00721F39">
        <w:rPr>
          <w:rFonts w:ascii="GHEA Mariam" w:hAnsi="GHEA Mariam" w:cs="Sylfaen"/>
          <w:i/>
          <w:iCs/>
          <w:lang w:val="af-ZA"/>
        </w:rPr>
        <w:t>պատժվում է տուգանքով՝ առավելագույնը քսանապատիկի չափով, կամ հանրային աշխատանքներով՝ ութսունից հարյուր հիսուն ժամ տևողությամբ, կամ ազատության սահմանափակմամբ՝ առավելագույնը երկու տարի ժամկետով, կամ կարճաժամկետ ազատազրկմամբ` առավելագույնը երկու ամիս ժամկետով, կամ ազատազրկմամբ՝ առավելագույնը երկու տարի ժամկետով:»</w:t>
      </w:r>
    </w:p>
    <w:p w14:paraId="2EC60450" w14:textId="1FC85FB9" w:rsidR="0071382B" w:rsidRPr="00721F39" w:rsidRDefault="00153B81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af-ZA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11</w:t>
      </w:r>
      <w:r w:rsidR="008B4DA2" w:rsidRPr="00721F39">
        <w:rPr>
          <w:rFonts w:ascii="GHEA Mariam" w:hAnsi="GHEA Mariam" w:cs="Sylfaen"/>
          <w:color w:val="000000" w:themeColor="text1"/>
          <w:lang w:val="af-ZA"/>
        </w:rPr>
        <w:t>.</w:t>
      </w:r>
      <w:r w:rsidRPr="00721F39">
        <w:rPr>
          <w:rFonts w:ascii="GHEA Mariam" w:hAnsi="GHEA Mariam" w:cs="Sylfaen"/>
          <w:color w:val="000000" w:themeColor="text1"/>
          <w:lang w:val="hy-AM"/>
        </w:rPr>
        <w:t>1</w:t>
      </w:r>
      <w:r w:rsidR="008B4DA2" w:rsidRPr="00721F39">
        <w:rPr>
          <w:rFonts w:ascii="GHEA Mariam" w:hAnsi="GHEA Mariam" w:cs="Sylfaen"/>
          <w:color w:val="000000" w:themeColor="text1"/>
          <w:lang w:val="af-ZA"/>
        </w:rPr>
        <w:t xml:space="preserve"> 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t>Մեջբերված նորմերի վերլուծությունից հետևում է, որ օրենսդիրը վաղեմության ժամկետն անցնելը դիտում է որպես քրեական գործի վարույթը և քրեական հետապնդումը բացառող հանգամանք</w:t>
      </w:r>
      <w:r w:rsidR="00723757">
        <w:rPr>
          <w:rFonts w:ascii="GHEA Mariam" w:hAnsi="GHEA Mariam" w:cs="Sylfaen"/>
          <w:color w:val="000000" w:themeColor="text1"/>
          <w:lang w:val="af-ZA"/>
        </w:rPr>
        <w:t>՝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t xml:space="preserve"> սահմանելով, որ քրեական գործ չի կարող հարուցվել և քրեական հետապնդում չի կարող իրականացվել, իսկ 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lastRenderedPageBreak/>
        <w:t>հարուցված քրեական գործի վարույթը ենթակա է կարճման, եթե անցել են վաղեմության ժամկետները:</w:t>
      </w:r>
      <w:r w:rsidR="002C16A6" w:rsidRPr="00721F39">
        <w:rPr>
          <w:rFonts w:ascii="Calibri" w:hAnsi="Calibri" w:cs="Calibri"/>
          <w:color w:val="000000" w:themeColor="text1"/>
          <w:lang w:val="af-ZA"/>
        </w:rPr>
        <w:t> 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t xml:space="preserve"> </w:t>
      </w:r>
    </w:p>
    <w:p w14:paraId="7DA03911" w14:textId="69A40763" w:rsidR="00527EF5" w:rsidRPr="00721F39" w:rsidRDefault="00153B81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12</w:t>
      </w:r>
      <w:r w:rsidR="008B4DA2" w:rsidRPr="00721F39">
        <w:rPr>
          <w:rFonts w:ascii="GHEA Mariam" w:hAnsi="GHEA Mariam" w:cs="Sylfaen"/>
          <w:color w:val="000000" w:themeColor="text1"/>
          <w:lang w:val="af-ZA"/>
        </w:rPr>
        <w:t xml:space="preserve">. 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t xml:space="preserve">Սույն </w:t>
      </w:r>
      <w:r w:rsidR="00AA3A48" w:rsidRPr="00721F39">
        <w:rPr>
          <w:rFonts w:ascii="GHEA Mariam" w:hAnsi="GHEA Mariam" w:cs="Sylfaen"/>
          <w:color w:val="000000" w:themeColor="text1"/>
          <w:lang w:val="hy-AM"/>
        </w:rPr>
        <w:t>վարույթ</w:t>
      </w:r>
      <w:r w:rsidR="002C16A6" w:rsidRPr="00721F39">
        <w:rPr>
          <w:rFonts w:ascii="GHEA Mariam" w:hAnsi="GHEA Mariam" w:cs="Sylfaen"/>
          <w:color w:val="000000" w:themeColor="text1"/>
          <w:lang w:val="af-ZA"/>
        </w:rPr>
        <w:t xml:space="preserve">ի նյութերի ուսումնասիրությունից երևում է, </w:t>
      </w:r>
      <w:r w:rsidR="00AA3A48" w:rsidRPr="00721F39">
        <w:rPr>
          <w:rFonts w:ascii="GHEA Mariam" w:hAnsi="GHEA Mariam" w:cs="Sylfaen"/>
          <w:color w:val="000000" w:themeColor="text1"/>
          <w:lang w:val="hy-AM"/>
        </w:rPr>
        <w:t xml:space="preserve">որ </w:t>
      </w:r>
      <w:r w:rsidR="00527EF5" w:rsidRPr="00721F39">
        <w:rPr>
          <w:rFonts w:ascii="GHEA Mariam" w:hAnsi="GHEA Mariam" w:cs="Sylfaen"/>
          <w:color w:val="000000" w:themeColor="text1"/>
          <w:lang w:val="hy-AM"/>
        </w:rPr>
        <w:t>Ա.Մելքոնյանին վերագրվող</w:t>
      </w:r>
      <w:r w:rsidR="00C550CB">
        <w:rPr>
          <w:rFonts w:ascii="GHEA Mariam" w:hAnsi="GHEA Mariam" w:cs="Sylfaen"/>
          <w:color w:val="000000" w:themeColor="text1"/>
          <w:lang w:val="hy-AM"/>
        </w:rPr>
        <w:t>՝</w:t>
      </w:r>
      <w:r w:rsidR="00AA3A48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527EF5" w:rsidRPr="00721F39">
        <w:rPr>
          <w:rFonts w:ascii="GHEA Mariam" w:hAnsi="GHEA Mariam" w:cs="Sylfaen"/>
          <w:color w:val="000000" w:themeColor="text1"/>
          <w:lang w:val="hy-AM"/>
        </w:rPr>
        <w:t xml:space="preserve">ՀՀ </w:t>
      </w:r>
      <w:r w:rsidR="00351CDB" w:rsidRPr="00721F39">
        <w:rPr>
          <w:rFonts w:ascii="GHEA Mariam" w:hAnsi="GHEA Mariam" w:cs="Sylfaen"/>
          <w:color w:val="000000" w:themeColor="text1"/>
          <w:lang w:val="hy-AM"/>
        </w:rPr>
        <w:t xml:space="preserve">գործող </w:t>
      </w:r>
      <w:r w:rsidR="00527EF5" w:rsidRPr="00721F39">
        <w:rPr>
          <w:rFonts w:ascii="GHEA Mariam" w:hAnsi="GHEA Mariam" w:cs="Sylfaen"/>
          <w:color w:val="000000" w:themeColor="text1"/>
          <w:lang w:val="hy-AM"/>
        </w:rPr>
        <w:t>քրեական օրենսգրքի 404-րդ հոդվածի 1-ին մասով նախատեսված արարքն ավարտվել է</w:t>
      </w:r>
      <w:r w:rsidR="00130A51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527EF5" w:rsidRPr="00721F39">
        <w:rPr>
          <w:rFonts w:ascii="GHEA Mariam" w:hAnsi="GHEA Mariam" w:cs="Sylfaen"/>
          <w:b/>
          <w:bCs/>
          <w:color w:val="000000" w:themeColor="text1"/>
          <w:lang w:val="hy-AM"/>
        </w:rPr>
        <w:t>2022 թվականի մայիսի 24-ին</w:t>
      </w:r>
      <w:r w:rsidR="00AA3A48" w:rsidRPr="00721F39">
        <w:rPr>
          <w:rFonts w:ascii="GHEA Mariam" w:hAnsi="GHEA Mariam" w:cs="Sylfaen"/>
          <w:color w:val="000000" w:themeColor="text1"/>
          <w:lang w:val="hy-AM"/>
        </w:rPr>
        <w:t>, վ</w:t>
      </w:r>
      <w:r w:rsidR="00527EF5" w:rsidRPr="00721F39">
        <w:rPr>
          <w:rFonts w:ascii="GHEA Mariam" w:hAnsi="GHEA Mariam" w:cs="Sylfaen"/>
          <w:color w:val="000000" w:themeColor="text1"/>
          <w:lang w:val="hy-AM"/>
        </w:rPr>
        <w:t xml:space="preserve">երոնշյալ արարքը կատարելու մեջ Ա.Մելքոնյանի մեղավորությունը հաստատող մեղադրական դատավճիռը կայացվել է </w:t>
      </w:r>
      <w:r w:rsidR="0042794C" w:rsidRPr="00721F39">
        <w:rPr>
          <w:rFonts w:ascii="GHEA Mariam" w:hAnsi="GHEA Mariam" w:cs="Sylfaen"/>
          <w:b/>
          <w:bCs/>
          <w:color w:val="000000" w:themeColor="text1"/>
          <w:lang w:val="hy-AM"/>
        </w:rPr>
        <w:t>2023 թվականի նոյեմբերի 14-ին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>, որը բողոքարկվել է Վերաքննիչ դատարան,</w:t>
      </w:r>
      <w:r w:rsidR="0021563E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 xml:space="preserve">իսկ Վերաքննիչ դատարանը բողոքի քննության արդյունքում որոշում է կայացրել </w:t>
      </w:r>
      <w:r w:rsidR="0042794C" w:rsidRPr="00721F39">
        <w:rPr>
          <w:rFonts w:ascii="GHEA Mariam" w:hAnsi="GHEA Mariam" w:cs="Sylfaen"/>
          <w:b/>
          <w:bCs/>
          <w:color w:val="000000" w:themeColor="text1"/>
          <w:lang w:val="hy-AM"/>
        </w:rPr>
        <w:t>2024 թվականի</w:t>
      </w:r>
      <w:r w:rsidR="0021563E" w:rsidRPr="00721F39">
        <w:rPr>
          <w:rFonts w:ascii="GHEA Mariam" w:hAnsi="GHEA Mariam" w:cs="Sylfaen"/>
          <w:b/>
          <w:bCs/>
          <w:color w:val="000000" w:themeColor="text1"/>
          <w:lang w:val="hy-AM"/>
        </w:rPr>
        <w:t xml:space="preserve"> ապրիլի </w:t>
      </w:r>
      <w:r w:rsidR="0042794C" w:rsidRPr="00721F39">
        <w:rPr>
          <w:rFonts w:ascii="GHEA Mariam" w:hAnsi="GHEA Mariam" w:cs="Sylfaen"/>
          <w:b/>
          <w:bCs/>
          <w:color w:val="000000" w:themeColor="text1"/>
          <w:lang w:val="hy-AM"/>
        </w:rPr>
        <w:t>15-ին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 xml:space="preserve">: Նշված որոշման դեմ Ա.Մելքոնյանի պաշտպանի կողմից 2024 թվականի հուլիսի 8-ին բերված </w:t>
      </w:r>
      <w:r w:rsidR="00C550CB">
        <w:rPr>
          <w:rFonts w:ascii="GHEA Mariam" w:hAnsi="GHEA Mariam" w:cs="Sylfaen"/>
          <w:color w:val="000000" w:themeColor="text1"/>
          <w:lang w:val="hy-AM"/>
        </w:rPr>
        <w:t>վ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>ճռաբեկ բողոքը Վճռաբեկ դատարանի կողմից վարույթ է ընդունվել 2024 թվականի սեպտեմբերի</w:t>
      </w:r>
      <w:r w:rsidR="00BE5DAF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>4</w:t>
      </w:r>
      <w:r w:rsidR="00AA3A48" w:rsidRPr="00721F39">
        <w:rPr>
          <w:rFonts w:ascii="GHEA Mariam" w:hAnsi="GHEA Mariam" w:cs="Sylfaen"/>
          <w:color w:val="000000" w:themeColor="text1"/>
          <w:lang w:val="hy-AM"/>
        </w:rPr>
        <w:t>-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 xml:space="preserve">ին: </w:t>
      </w:r>
    </w:p>
    <w:p w14:paraId="06BA3060" w14:textId="42CDBE22" w:rsidR="0042794C" w:rsidRPr="00721F39" w:rsidRDefault="00217D5D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13</w:t>
      </w:r>
      <w:r w:rsidRPr="00721F39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 xml:space="preserve">Նախորդ կետում մեջբերված փաստական հանգամանքները գնահատելով սույն որոշման </w:t>
      </w:r>
      <w:r w:rsidRPr="00721F39">
        <w:rPr>
          <w:rFonts w:ascii="GHEA Mariam" w:hAnsi="GHEA Mariam" w:cs="Sylfaen"/>
          <w:color w:val="000000" w:themeColor="text1"/>
          <w:lang w:val="hy-AM"/>
        </w:rPr>
        <w:t>11-11</w:t>
      </w:r>
      <w:r w:rsidR="001D6E98">
        <w:rPr>
          <w:rFonts w:ascii="Sylfaen" w:eastAsia="MS Mincho" w:hAnsi="Sylfaen" w:cs="MS Mincho"/>
          <w:color w:val="000000" w:themeColor="text1"/>
          <w:lang w:val="hy-AM"/>
        </w:rPr>
        <w:t>.</w:t>
      </w:r>
      <w:r w:rsidRPr="00721F39">
        <w:rPr>
          <w:rFonts w:ascii="GHEA Mariam" w:hAnsi="GHEA Mariam" w:cs="Sylfaen"/>
          <w:color w:val="000000" w:themeColor="text1"/>
          <w:lang w:val="hy-AM"/>
        </w:rPr>
        <w:t>1</w:t>
      </w:r>
      <w:r w:rsidR="0042794C" w:rsidRPr="00721F39">
        <w:rPr>
          <w:rFonts w:ascii="GHEA Mariam" w:hAnsi="GHEA Mariam" w:cs="Sylfaen"/>
          <w:color w:val="000000" w:themeColor="text1"/>
          <w:lang w:val="hy-AM"/>
        </w:rPr>
        <w:t>-րդ կետերում վկայակոչված իրավանորմերի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 xml:space="preserve"> և արտահայտված դիրքորոշումների լույսի ներքո` Վճռաբեկ դատարան</w:t>
      </w:r>
      <w:r w:rsidRPr="00721F39">
        <w:rPr>
          <w:rFonts w:ascii="GHEA Mariam" w:hAnsi="GHEA Mariam" w:cs="Sylfaen"/>
          <w:color w:val="000000" w:themeColor="text1"/>
          <w:lang w:val="hy-AM"/>
        </w:rPr>
        <w:t>ն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 xml:space="preserve"> արձանագրում է, որ Ա.Մելքոնյանի քրեական պատասխանատվության ենթարկելու վաղեմության ժամկետների հաշվարկի առումով կիրառելի են վեր</w:t>
      </w:r>
      <w:r w:rsidR="0021563E" w:rsidRPr="00721F39">
        <w:rPr>
          <w:rFonts w:ascii="GHEA Mariam" w:hAnsi="GHEA Mariam" w:cs="Sylfaen"/>
          <w:color w:val="000000" w:themeColor="text1"/>
          <w:lang w:val="hy-AM"/>
        </w:rPr>
        <w:t>ջ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 xml:space="preserve">ինիս կողմից արարքի կատարման պահին գործող ՀՀ </w:t>
      </w:r>
      <w:r w:rsidR="00A81166" w:rsidRPr="00721F39">
        <w:rPr>
          <w:rFonts w:ascii="GHEA Mariam" w:hAnsi="GHEA Mariam" w:cs="Sylfaen"/>
          <w:color w:val="000000" w:themeColor="text1"/>
          <w:lang w:val="hy-AM"/>
        </w:rPr>
        <w:t xml:space="preserve">նախկին 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>քրեական օրենսգրքի կարգավորումները. այսինքն</w:t>
      </w:r>
      <w:r w:rsidR="001D6E98">
        <w:rPr>
          <w:rFonts w:ascii="GHEA Mariam" w:hAnsi="GHEA Mariam" w:cs="Sylfaen"/>
          <w:color w:val="000000" w:themeColor="text1"/>
          <w:lang w:val="hy-AM"/>
        </w:rPr>
        <w:t>՝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 xml:space="preserve"> Ա.Մելքոնյանին</w:t>
      </w:r>
      <w:r w:rsidR="00A81166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>քրեական պատասխանատվության ենթարկելու վաղեմության ժամկետը 2 տարի է, որը հաշվարկվում է հանցանք</w:t>
      </w:r>
      <w:r w:rsidR="0021563E" w:rsidRPr="00721F39">
        <w:rPr>
          <w:rFonts w:ascii="GHEA Mariam" w:hAnsi="GHEA Mariam" w:cs="Sylfaen"/>
          <w:color w:val="000000" w:themeColor="text1"/>
          <w:lang w:val="hy-AM"/>
        </w:rPr>
        <w:t>ն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 xml:space="preserve"> ավարտված համարելու օրվանից</w:t>
      </w:r>
      <w:r w:rsidR="00130A51" w:rsidRPr="00721F39">
        <w:rPr>
          <w:rFonts w:ascii="GHEA Mariam" w:hAnsi="GHEA Mariam" w:cs="Sylfaen"/>
          <w:color w:val="000000" w:themeColor="text1"/>
          <w:lang w:val="hy-AM"/>
        </w:rPr>
        <w:t>՝</w:t>
      </w:r>
      <w:r w:rsidR="00C33E06" w:rsidRPr="00721F39">
        <w:rPr>
          <w:rFonts w:ascii="GHEA Mariam" w:hAnsi="GHEA Mariam" w:cs="Sylfaen"/>
          <w:color w:val="000000" w:themeColor="text1"/>
          <w:lang w:val="hy-AM"/>
        </w:rPr>
        <w:t xml:space="preserve"> մինչև դատավճռի օրինական ուժի մեջ մտնելու պահը:</w:t>
      </w:r>
    </w:p>
    <w:p w14:paraId="2FDE7545" w14:textId="6D6AA9E7" w:rsidR="00FD576F" w:rsidRPr="0056283E" w:rsidRDefault="00C33E06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 xml:space="preserve">Ա.Մելքոնյանին ՀՀ </w:t>
      </w:r>
      <w:r w:rsidR="00A81166" w:rsidRPr="00721F39">
        <w:rPr>
          <w:rFonts w:ascii="GHEA Mariam" w:hAnsi="GHEA Mariam" w:cs="Sylfaen"/>
          <w:color w:val="000000" w:themeColor="text1"/>
          <w:lang w:val="hy-AM"/>
        </w:rPr>
        <w:t xml:space="preserve">գործող 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քրեական օրենսգրքի 404-րդ հոդվածի 1-ին մասով քրեական պատասխանատվության ենթարկելու երկամյա ժամկետը լրացել է 2024 թվականի մայիսի 24-ին, իսկ այդ օրվա դրությամբ, նրա նկատմամբ կայացված մեղադրական դատավճիռն օրինական ուժի մեջ </w:t>
      </w:r>
      <w:r w:rsidR="00FD576F" w:rsidRPr="00721F39">
        <w:rPr>
          <w:rFonts w:ascii="GHEA Mariam" w:hAnsi="GHEA Mariam" w:cs="Sylfaen"/>
          <w:color w:val="000000" w:themeColor="text1"/>
          <w:lang w:val="hy-AM"/>
        </w:rPr>
        <w:t xml:space="preserve">մտած չի </w:t>
      </w:r>
      <w:r w:rsidR="00B96F3D" w:rsidRPr="00721F39">
        <w:rPr>
          <w:rFonts w:ascii="GHEA Mariam" w:hAnsi="GHEA Mariam" w:cs="Sylfaen"/>
          <w:color w:val="000000" w:themeColor="text1"/>
          <w:lang w:val="hy-AM"/>
        </w:rPr>
        <w:t>ե</w:t>
      </w:r>
      <w:r w:rsidR="00FD576F" w:rsidRPr="00721F39">
        <w:rPr>
          <w:rFonts w:ascii="GHEA Mariam" w:hAnsi="GHEA Mariam" w:cs="Sylfaen"/>
          <w:color w:val="000000" w:themeColor="text1"/>
          <w:lang w:val="hy-AM"/>
        </w:rPr>
        <w:t>ղել, ուստի պետք է Ա.Մելքոնյանի վերաբերյալ Առաջին ատյանի դատարանի</w:t>
      </w:r>
      <w:r w:rsidR="007D7B10">
        <w:rPr>
          <w:rFonts w:ascii="GHEA Mariam" w:hAnsi="GHEA Mariam" w:cs="Sylfaen"/>
          <w:color w:val="000000" w:themeColor="text1"/>
          <w:lang w:val="hy-AM"/>
        </w:rPr>
        <w:t>՝</w:t>
      </w:r>
      <w:r w:rsidR="00217D5D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FD576F" w:rsidRPr="00721F39">
        <w:rPr>
          <w:rFonts w:ascii="GHEA Mariam" w:hAnsi="GHEA Mariam" w:cs="Sylfaen"/>
          <w:color w:val="000000" w:themeColor="text1"/>
          <w:lang w:val="hy-AM"/>
        </w:rPr>
        <w:t>2023 թվականի նոյեմբերի 14-ի դատավճիռը և այն անփոփոխ թողնելու մասին Վերաքննիչ դատարանի</w:t>
      </w:r>
      <w:r w:rsidR="00160638">
        <w:rPr>
          <w:rFonts w:ascii="GHEA Mariam" w:hAnsi="GHEA Mariam" w:cs="Sylfaen"/>
          <w:color w:val="000000" w:themeColor="text1"/>
          <w:lang w:val="hy-AM"/>
        </w:rPr>
        <w:t>՝</w:t>
      </w:r>
      <w:r w:rsidR="00FD576F" w:rsidRPr="00721F39">
        <w:rPr>
          <w:rFonts w:ascii="GHEA Mariam" w:hAnsi="GHEA Mariam" w:cs="Sylfaen"/>
          <w:color w:val="000000" w:themeColor="text1"/>
          <w:lang w:val="hy-AM"/>
        </w:rPr>
        <w:t xml:space="preserve"> 2024 թվականի </w:t>
      </w:r>
      <w:r w:rsidR="00F1287F" w:rsidRPr="00721F39">
        <w:rPr>
          <w:rFonts w:ascii="GHEA Mariam" w:hAnsi="GHEA Mariam" w:cs="Sylfaen"/>
          <w:color w:val="000000" w:themeColor="text1"/>
          <w:lang w:val="hy-AM"/>
        </w:rPr>
        <w:t>ապիլի</w:t>
      </w:r>
      <w:r w:rsidR="00FD576F" w:rsidRPr="00721F39">
        <w:rPr>
          <w:rFonts w:ascii="GHEA Mariam" w:hAnsi="GHEA Mariam" w:cs="Sylfaen"/>
          <w:color w:val="000000" w:themeColor="text1"/>
          <w:lang w:val="hy-AM"/>
        </w:rPr>
        <w:t xml:space="preserve"> 15-ի որոշումը բեկանել</w:t>
      </w:r>
      <w:r w:rsidR="00160638">
        <w:rPr>
          <w:rFonts w:ascii="GHEA Mariam" w:hAnsi="GHEA Mariam" w:cs="Sylfaen"/>
          <w:color w:val="000000" w:themeColor="text1"/>
          <w:lang w:val="hy-AM"/>
        </w:rPr>
        <w:t>՝</w:t>
      </w:r>
      <w:r w:rsidR="00FD576F" w:rsidRPr="00721F39">
        <w:rPr>
          <w:rFonts w:ascii="GHEA Mariam" w:hAnsi="GHEA Mariam" w:cs="Sylfaen"/>
          <w:color w:val="000000" w:themeColor="text1"/>
          <w:lang w:val="hy-AM"/>
        </w:rPr>
        <w:t xml:space="preserve"> Ա.Մելքոնյանի նկատմամբ ՀՀ քրեական օրենսգրքի 404-րդ հոդվածի 1-ին մասով քրեական հետապնդումը դադարեցնել և</w:t>
      </w:r>
      <w:r w:rsidR="00FD576F" w:rsidRPr="0056283E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FD576F" w:rsidRPr="0056283E">
        <w:rPr>
          <w:rFonts w:ascii="GHEA Mariam" w:hAnsi="GHEA Mariam" w:cs="Sylfaen"/>
          <w:color w:val="000000" w:themeColor="text1"/>
          <w:lang w:val="hy-AM"/>
        </w:rPr>
        <w:lastRenderedPageBreak/>
        <w:t>քրեական վարույթը կարճել</w:t>
      </w:r>
      <w:r w:rsidR="00160638">
        <w:rPr>
          <w:rFonts w:ascii="GHEA Mariam" w:hAnsi="GHEA Mariam" w:cs="Sylfaen"/>
          <w:color w:val="000000" w:themeColor="text1"/>
          <w:lang w:val="hy-AM"/>
        </w:rPr>
        <w:t>՝</w:t>
      </w:r>
      <w:r w:rsidR="00FD576F" w:rsidRPr="0056283E">
        <w:rPr>
          <w:rFonts w:ascii="GHEA Mariam" w:hAnsi="GHEA Mariam" w:cs="Sylfaen"/>
          <w:color w:val="000000" w:themeColor="text1"/>
          <w:lang w:val="hy-AM"/>
        </w:rPr>
        <w:t xml:space="preserve"> քրեական պատասխանատվության ենթարկելու վաղեմության ժամկետն անցած լինելու</w:t>
      </w:r>
      <w:r w:rsidR="002E0E23">
        <w:rPr>
          <w:rFonts w:ascii="GHEA Mariam" w:hAnsi="GHEA Mariam" w:cs="Sylfaen"/>
          <w:color w:val="000000" w:themeColor="text1"/>
          <w:lang w:val="hy-AM"/>
        </w:rPr>
        <w:t xml:space="preserve"> հիմքով</w:t>
      </w:r>
      <w:r w:rsidR="00FD576F" w:rsidRPr="0056283E">
        <w:rPr>
          <w:rFonts w:ascii="GHEA Mariam" w:hAnsi="GHEA Mariam" w:cs="Sylfaen"/>
          <w:color w:val="000000" w:themeColor="text1"/>
          <w:lang w:val="hy-AM"/>
        </w:rPr>
        <w:t>:</w:t>
      </w:r>
    </w:p>
    <w:p w14:paraId="332A1C79" w14:textId="77777777" w:rsidR="0027213F" w:rsidRPr="00292237" w:rsidRDefault="00241875" w:rsidP="00C33E06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F1287F">
        <w:rPr>
          <w:rFonts w:ascii="GHEA Mariam" w:hAnsi="GHEA Mariam" w:cs="Sylfaen"/>
          <w:color w:val="000000" w:themeColor="text1"/>
          <w:lang w:val="hy-AM"/>
        </w:rPr>
        <w:t>Վճռաբեկ դատարանն արձանագրում է, որ նման պայմաններում բողոքաբերի</w:t>
      </w:r>
      <w:r>
        <w:rPr>
          <w:rFonts w:ascii="GHEA Mariam" w:hAnsi="GHEA Mariam" w:cs="Sylfaen"/>
          <w:color w:val="000000" w:themeColor="text1"/>
          <w:lang w:val="hy-AM"/>
        </w:rPr>
        <w:t>՝</w:t>
      </w:r>
      <w:r w:rsidRPr="00F1287F">
        <w:rPr>
          <w:rFonts w:ascii="GHEA Mariam" w:hAnsi="GHEA Mariam" w:cs="Sylfaen"/>
          <w:color w:val="000000" w:themeColor="text1"/>
          <w:lang w:val="hy-AM"/>
        </w:rPr>
        <w:t xml:space="preserve"> սույն որոշման 5.1</w:t>
      </w:r>
      <w:r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Pr="00F1287F">
        <w:rPr>
          <w:rFonts w:ascii="GHEA Mariam" w:hAnsi="GHEA Mariam" w:cs="Sylfaen"/>
          <w:color w:val="000000" w:themeColor="text1"/>
          <w:lang w:val="hy-AM"/>
        </w:rPr>
        <w:t>կետում վկայակոչված փաստարկ</w:t>
      </w:r>
      <w:r>
        <w:rPr>
          <w:rFonts w:ascii="GHEA Mariam" w:hAnsi="GHEA Mariam" w:cs="Sylfaen"/>
          <w:color w:val="000000" w:themeColor="text1"/>
          <w:lang w:val="hy-AM"/>
        </w:rPr>
        <w:t>ին անդրադառնալն</w:t>
      </w:r>
      <w:r w:rsidRPr="00F1287F">
        <w:rPr>
          <w:rFonts w:ascii="GHEA Mariam" w:hAnsi="GHEA Mariam" w:cs="Sylfaen"/>
          <w:color w:val="000000" w:themeColor="text1"/>
          <w:lang w:val="hy-AM"/>
        </w:rPr>
        <w:t xml:space="preserve"> առարկայազուրկ է:</w:t>
      </w:r>
      <w:r w:rsidRPr="00292237">
        <w:rPr>
          <w:rFonts w:ascii="GHEA Mariam" w:hAnsi="GHEA Mariam" w:cs="Sylfaen"/>
          <w:color w:val="000000" w:themeColor="text1"/>
          <w:lang w:val="hy-AM"/>
        </w:rPr>
        <w:t xml:space="preserve"> </w:t>
      </w:r>
    </w:p>
    <w:p w14:paraId="044599DB" w14:textId="186343BB" w:rsidR="00C33E06" w:rsidRPr="0056283E" w:rsidRDefault="00FD576F" w:rsidP="00C33E06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56283E">
        <w:rPr>
          <w:rFonts w:ascii="GHEA Mariam" w:hAnsi="GHEA Mariam" w:cs="Sylfaen"/>
          <w:color w:val="000000" w:themeColor="text1"/>
          <w:lang w:val="hy-AM"/>
        </w:rPr>
        <w:t>Միաժամանակ, Վճռաբեկ դատարանը գտնում է, որ Ա.Մելքոնյանի նկատմամբ ընտրված խափանման միջոցը</w:t>
      </w:r>
      <w:r w:rsidR="00B96F3D">
        <w:rPr>
          <w:rFonts w:ascii="GHEA Mariam" w:hAnsi="GHEA Mariam" w:cs="Sylfaen"/>
          <w:color w:val="000000" w:themeColor="text1"/>
          <w:lang w:val="hy-AM"/>
        </w:rPr>
        <w:t xml:space="preserve">` </w:t>
      </w:r>
      <w:bookmarkStart w:id="3" w:name="_Hlk215847307"/>
      <w:r w:rsidR="00B96F3D">
        <w:rPr>
          <w:rFonts w:ascii="GHEA Mariam" w:hAnsi="GHEA Mariam" w:cs="Sylfaen"/>
          <w:color w:val="000000" w:themeColor="text1"/>
          <w:lang w:val="hy-AM"/>
        </w:rPr>
        <w:t>բացակայելու արգելքը</w:t>
      </w:r>
      <w:bookmarkEnd w:id="3"/>
      <w:r w:rsidRPr="0056283E">
        <w:rPr>
          <w:rFonts w:ascii="GHEA Mariam" w:hAnsi="GHEA Mariam" w:cs="Sylfaen"/>
          <w:color w:val="000000" w:themeColor="text1"/>
          <w:lang w:val="hy-AM"/>
        </w:rPr>
        <w:t>, պետք է վերացնել:</w:t>
      </w:r>
    </w:p>
    <w:p w14:paraId="7D2C2C77" w14:textId="1658D86E" w:rsidR="006530C7" w:rsidRPr="0056283E" w:rsidRDefault="006530C7" w:rsidP="00217D5D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Իրեղեն ապացույց ճանաչված և քրեական վարույթին կցված՝ թվով 14 հատ տետրահիդրոկանաբինոլ պարունակող «Կանեփ» (Cannabis խմբի բույս) տեսակի բույսերը ոչնչացնել:</w:t>
      </w:r>
    </w:p>
    <w:p w14:paraId="22B2BD21" w14:textId="21CAD303" w:rsidR="006530C7" w:rsidRPr="0056283E" w:rsidRDefault="006530C7" w:rsidP="00217D5D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Ելնելով</w:t>
      </w:r>
      <w:r w:rsidR="00160638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վ</w:t>
      </w: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երոգրյալից և ղեկավարվելով Հայաստանի Հանրապետության Սահմանադրության 162-րդ</w:t>
      </w:r>
      <w:r w:rsidR="00487F1F">
        <w:rPr>
          <w:rFonts w:ascii="GHEA Mariam" w:hAnsi="GHEA Mariam"/>
          <w:color w:val="000000" w:themeColor="text1"/>
          <w:shd w:val="clear" w:color="auto" w:fill="FFFFFF"/>
          <w:lang w:val="hy-AM"/>
        </w:rPr>
        <w:t>,</w:t>
      </w: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163-րդ և 171-րդ հոդվածներով, Հայաստանի Հանրապետության քրեական դատավարության օրենսգրքի 12-րդ, 13-րդ, 31-րդ, 33-րդ, 34-րդ, 264-րդ, 281-րդ, 352-րդ, 359-րդ, 361-363-րդ</w:t>
      </w:r>
      <w:r w:rsidR="00217D5D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, 381-383-րդ, </w:t>
      </w: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386-րդ հոդվա</w:t>
      </w:r>
      <w:r w:rsidR="00217D5D"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>ծ</w:t>
      </w:r>
      <w:r w:rsidRPr="0056283E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ներով` Վճռաբեկ դատարանը </w:t>
      </w:r>
    </w:p>
    <w:p w14:paraId="3E0E640B" w14:textId="77777777" w:rsidR="00013718" w:rsidRPr="0056283E" w:rsidRDefault="00013718" w:rsidP="0079400A">
      <w:pPr>
        <w:spacing w:line="360" w:lineRule="auto"/>
        <w:contextualSpacing/>
        <w:jc w:val="center"/>
        <w:rPr>
          <w:rFonts w:ascii="GHEA Mariam" w:hAnsi="GHEA Mariam"/>
          <w:b/>
          <w:color w:val="000000" w:themeColor="text1"/>
          <w:lang w:val="hy-AM" w:eastAsia="zh-CN"/>
        </w:rPr>
      </w:pPr>
    </w:p>
    <w:p w14:paraId="5127423A" w14:textId="3489AECD" w:rsidR="00082B39" w:rsidRPr="0056283E" w:rsidRDefault="00082B39" w:rsidP="00B13E72">
      <w:pPr>
        <w:spacing w:line="360" w:lineRule="auto"/>
        <w:contextualSpacing/>
        <w:jc w:val="center"/>
        <w:rPr>
          <w:rFonts w:ascii="GHEA Mariam" w:hAnsi="GHEA Mariam"/>
          <w:b/>
          <w:color w:val="000000" w:themeColor="text1"/>
          <w:lang w:val="hy-AM" w:eastAsia="ru-RU"/>
        </w:rPr>
      </w:pPr>
      <w:r w:rsidRPr="0056283E">
        <w:rPr>
          <w:rFonts w:ascii="GHEA Mariam" w:hAnsi="GHEA Mariam"/>
          <w:b/>
          <w:color w:val="000000" w:themeColor="text1"/>
          <w:lang w:val="hy-AM" w:eastAsia="ru-RU"/>
        </w:rPr>
        <w:t>Ո Ր Ո Շ Ե Ց</w:t>
      </w:r>
    </w:p>
    <w:p w14:paraId="6A248E59" w14:textId="77777777" w:rsidR="00013718" w:rsidRPr="00721F39" w:rsidRDefault="00013718" w:rsidP="00721F39">
      <w:pPr>
        <w:spacing w:line="360" w:lineRule="auto"/>
        <w:ind w:firstLine="567"/>
        <w:contextualSpacing/>
        <w:jc w:val="center"/>
        <w:rPr>
          <w:rFonts w:ascii="GHEA Mariam" w:hAnsi="GHEA Mariam"/>
          <w:b/>
          <w:color w:val="000000" w:themeColor="text1"/>
          <w:lang w:val="hy-AM" w:eastAsia="ru-RU"/>
        </w:rPr>
      </w:pPr>
    </w:p>
    <w:p w14:paraId="1775E006" w14:textId="6C10AA31" w:rsidR="00013718" w:rsidRPr="00721F39" w:rsidRDefault="00013718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1</w:t>
      </w:r>
      <w:r w:rsidRPr="00721F39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Ա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րմեն Նշանի 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 xml:space="preserve">Մելքոնյանի վերաբերյալ </w:t>
      </w:r>
      <w:r w:rsidR="00701B05" w:rsidRPr="00721F39">
        <w:rPr>
          <w:rFonts w:ascii="GHEA Mariam" w:hAnsi="GHEA Mariam"/>
          <w:shd w:val="clear" w:color="auto" w:fill="FFFFFF"/>
          <w:lang w:val="hy-AM"/>
        </w:rPr>
        <w:t>Կոտայքի մարզի առաջին ատյանի ընդհանուր իրավասության դատարանի</w:t>
      </w:r>
      <w:r w:rsidR="00160638">
        <w:rPr>
          <w:rFonts w:ascii="GHEA Mariam" w:hAnsi="GHEA Mariam" w:cs="Sylfaen"/>
          <w:color w:val="000000" w:themeColor="text1"/>
          <w:lang w:val="hy-AM"/>
        </w:rPr>
        <w:t>՝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2023 թվականի նոյեմբերի 14-ի դատավճիռը և այն անփոփոխ թողնելու մասին</w:t>
      </w:r>
      <w:r w:rsidR="00701B05" w:rsidRPr="00721F39">
        <w:rPr>
          <w:rFonts w:ascii="GHEA Mariam" w:hAnsi="GHEA Mariam" w:cs="Sylfaen"/>
          <w:color w:val="000000" w:themeColor="text1"/>
          <w:lang w:val="hy-AM"/>
        </w:rPr>
        <w:t xml:space="preserve"> ՀՀ վ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երաքննիչ</w:t>
      </w:r>
      <w:r w:rsidR="00701B05" w:rsidRPr="00721F39">
        <w:rPr>
          <w:rFonts w:ascii="GHEA Mariam" w:hAnsi="GHEA Mariam" w:cs="Sylfaen"/>
          <w:color w:val="000000" w:themeColor="text1"/>
          <w:lang w:val="hy-AM"/>
        </w:rPr>
        <w:t xml:space="preserve"> քրեական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 xml:space="preserve"> դատարանի</w:t>
      </w:r>
      <w:r w:rsidR="00160638">
        <w:rPr>
          <w:rFonts w:ascii="GHEA Mariam" w:hAnsi="GHEA Mariam" w:cs="Sylfaen"/>
          <w:color w:val="000000" w:themeColor="text1"/>
          <w:lang w:val="hy-AM"/>
        </w:rPr>
        <w:t>՝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 xml:space="preserve"> 2024 թվականի</w:t>
      </w:r>
      <w:r w:rsidR="00B96F3D" w:rsidRPr="00721F39">
        <w:rPr>
          <w:rFonts w:ascii="GHEA Mariam" w:hAnsi="GHEA Mariam" w:cs="Sylfaen"/>
          <w:color w:val="000000" w:themeColor="text1"/>
          <w:lang w:val="hy-AM"/>
        </w:rPr>
        <w:t xml:space="preserve"> ապրիլի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 xml:space="preserve"> 15-ի որոշումը բեկանել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։ </w:t>
      </w:r>
    </w:p>
    <w:p w14:paraId="20200B0B" w14:textId="7368E67C" w:rsidR="00AC18D5" w:rsidRPr="00721F39" w:rsidRDefault="008C6F13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2</w:t>
      </w:r>
      <w:r w:rsidRPr="00721F39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013718" w:rsidRPr="00721F39">
        <w:rPr>
          <w:rFonts w:ascii="GHEA Mariam" w:hAnsi="GHEA Mariam" w:cs="Sylfaen"/>
          <w:color w:val="000000" w:themeColor="text1"/>
          <w:lang w:val="hy-AM"/>
        </w:rPr>
        <w:t xml:space="preserve">Արմեն Նշանի Մելքոնյանի 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նկատմամբ</w:t>
      </w:r>
      <w:r w:rsidR="00241875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ՀՀ քրեական օրենսգրքի 404-րդ հոդվածի 1-ին մասով քրեական հետապնդումը դադարեցնել և քրեական վարույթը կարճել</w:t>
      </w:r>
      <w:r w:rsidR="00160638">
        <w:rPr>
          <w:rFonts w:ascii="GHEA Mariam" w:hAnsi="GHEA Mariam" w:cs="Sylfaen"/>
          <w:color w:val="000000" w:themeColor="text1"/>
          <w:lang w:val="hy-AM"/>
        </w:rPr>
        <w:t>՝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 xml:space="preserve"> քրեական պատասխանատվության ենթարկելու վաղեմության ժամկետն անցած լինելու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 հիմքով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:</w:t>
      </w:r>
    </w:p>
    <w:p w14:paraId="085455B4" w14:textId="4FC6B556" w:rsidR="00AC18D5" w:rsidRPr="00721F39" w:rsidRDefault="008C6F13" w:rsidP="00721F39">
      <w:pPr>
        <w:spacing w:line="360" w:lineRule="auto"/>
        <w:ind w:firstLine="567"/>
        <w:contextualSpacing/>
        <w:jc w:val="both"/>
        <w:rPr>
          <w:rFonts w:ascii="GHEA Mariam" w:hAnsi="GHEA Mariam" w:cs="Sylfaen"/>
          <w:color w:val="000000" w:themeColor="text1"/>
          <w:lang w:val="hy-AM"/>
        </w:rPr>
      </w:pPr>
      <w:r w:rsidRPr="00721F39">
        <w:rPr>
          <w:rFonts w:ascii="GHEA Mariam" w:hAnsi="GHEA Mariam" w:cs="Sylfaen"/>
          <w:color w:val="000000" w:themeColor="text1"/>
          <w:lang w:val="hy-AM"/>
        </w:rPr>
        <w:t>3</w:t>
      </w:r>
      <w:r w:rsidR="00160638">
        <w:rPr>
          <w:rFonts w:ascii="Sylfaen" w:eastAsia="MS Mincho" w:hAnsi="Sylfaen" w:cs="MS Mincho"/>
          <w:color w:val="000000" w:themeColor="text1"/>
          <w:lang w:val="hy-AM"/>
        </w:rPr>
        <w:t>.</w:t>
      </w:r>
      <w:r w:rsidR="00013718" w:rsidRPr="00721F39">
        <w:rPr>
          <w:rFonts w:ascii="GHEA Mariam" w:hAnsi="GHEA Mariam" w:cs="Sylfaen"/>
          <w:color w:val="000000" w:themeColor="text1"/>
          <w:lang w:val="hy-AM"/>
        </w:rPr>
        <w:t xml:space="preserve"> Արմեն Նշանի Մելքոնյանի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 xml:space="preserve"> նկատմամբ ընտրված խափանման միջոցը`</w:t>
      </w:r>
      <w:r w:rsidR="001F4CBD" w:rsidRPr="00721F39">
        <w:rPr>
          <w:rFonts w:ascii="GHEA Mariam" w:hAnsi="GHEA Mariam" w:cs="Sylfaen"/>
          <w:color w:val="000000" w:themeColor="text1"/>
          <w:lang w:val="hy-AM"/>
        </w:rPr>
        <w:t xml:space="preserve"> բացակայելու արգելքը,</w:t>
      </w:r>
      <w:r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  <w:r w:rsidR="00AC18D5" w:rsidRPr="00721F39">
        <w:rPr>
          <w:rFonts w:ascii="GHEA Mariam" w:hAnsi="GHEA Mariam" w:cs="Sylfaen"/>
          <w:color w:val="000000" w:themeColor="text1"/>
          <w:lang w:val="hy-AM"/>
        </w:rPr>
        <w:t>վերացնել:</w:t>
      </w:r>
      <w:r w:rsidR="00013718" w:rsidRPr="00721F39">
        <w:rPr>
          <w:rFonts w:ascii="GHEA Mariam" w:hAnsi="GHEA Mariam" w:cs="Sylfaen"/>
          <w:color w:val="000000" w:themeColor="text1"/>
          <w:lang w:val="hy-AM"/>
        </w:rPr>
        <w:t xml:space="preserve"> </w:t>
      </w:r>
    </w:p>
    <w:p w14:paraId="2668906A" w14:textId="23AC8705" w:rsidR="00AC18D5" w:rsidRPr="00721F39" w:rsidRDefault="008C6F13" w:rsidP="00721F39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lastRenderedPageBreak/>
        <w:t>4</w:t>
      </w:r>
      <w:r w:rsidR="006304B9" w:rsidRPr="00721F39">
        <w:rPr>
          <w:rFonts w:ascii="MS Mincho" w:eastAsia="MS Mincho" w:hAnsi="MS Mincho" w:cs="MS Mincho" w:hint="eastAsia"/>
          <w:color w:val="000000" w:themeColor="text1"/>
          <w:shd w:val="clear" w:color="auto" w:fill="FFFFFF"/>
          <w:lang w:val="hy-AM"/>
        </w:rPr>
        <w:t>․</w:t>
      </w:r>
      <w:r w:rsidR="006304B9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0A66DE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AC18D5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Իրեղեն ապացույց ճանաչված և քրեական վարույթին կցված՝ թվով 14 հատ տետրահիդրոկանաբինոլ պարունակող «Կանեփ» (Cannabis խմբի բույս) տեսակի բույսերը</w:t>
      </w:r>
      <w:r w:rsidR="006304B9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AC18D5"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ոչնչացնել:</w:t>
      </w:r>
    </w:p>
    <w:p w14:paraId="2CC48F9A" w14:textId="39ABB051" w:rsidR="00241875" w:rsidRPr="00721F39" w:rsidRDefault="00241875" w:rsidP="00721F39">
      <w:pPr>
        <w:spacing w:line="360" w:lineRule="auto"/>
        <w:ind w:firstLine="567"/>
        <w:contextualSpacing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721F39">
        <w:rPr>
          <w:rFonts w:ascii="GHEA Mariam" w:hAnsi="GHEA Mariam"/>
          <w:color w:val="000000" w:themeColor="text1"/>
          <w:shd w:val="clear" w:color="auto" w:fill="FFFFFF"/>
          <w:lang w:val="hy-AM"/>
        </w:rPr>
        <w:t>Որոշումն օրինական ուժի մեջ է մտնում կայացնելու օրը։</w:t>
      </w:r>
    </w:p>
    <w:p w14:paraId="14790AED" w14:textId="77777777" w:rsidR="006304B9" w:rsidRPr="0056283E" w:rsidRDefault="006304B9" w:rsidP="006304B9">
      <w:pPr>
        <w:tabs>
          <w:tab w:val="left" w:pos="567"/>
        </w:tabs>
        <w:spacing w:line="360" w:lineRule="auto"/>
        <w:jc w:val="both"/>
        <w:rPr>
          <w:rFonts w:ascii="GHEA Mariam" w:eastAsia="GHEA Mariam" w:hAnsi="GHEA Mariam" w:cs="GHEA Mariam"/>
          <w:b/>
          <w:color w:val="000000" w:themeColor="text1"/>
          <w:lang w:val="hy-AM"/>
        </w:rPr>
      </w:pPr>
    </w:p>
    <w:p w14:paraId="02A4E677" w14:textId="77777777" w:rsidR="006304B9" w:rsidRPr="0056283E" w:rsidRDefault="006304B9" w:rsidP="006304B9">
      <w:pPr>
        <w:spacing w:line="480" w:lineRule="auto"/>
        <w:ind w:hanging="2"/>
        <w:jc w:val="right"/>
        <w:rPr>
          <w:rFonts w:ascii="GHEA Mariam" w:hAnsi="GHEA Mariam"/>
          <w:color w:val="000000" w:themeColor="text1"/>
          <w:lang w:val="hy-AM" w:eastAsia="zh-CN"/>
        </w:rPr>
      </w:pP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           Նախագահող`   </w:t>
      </w:r>
      <w:r w:rsidRPr="0056283E">
        <w:rPr>
          <w:rFonts w:ascii="GHEA Mariam" w:hAnsi="GHEA Mariam"/>
          <w:color w:val="000000" w:themeColor="text1"/>
          <w:u w:val="single"/>
          <w:lang w:val="hy-AM" w:eastAsia="zh-CN"/>
        </w:rPr>
        <w:t xml:space="preserve">                                                             Հ.ԱՍԱՏՐՅԱՆ</w:t>
      </w: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</w:t>
      </w:r>
    </w:p>
    <w:p w14:paraId="0B2A17D5" w14:textId="77777777" w:rsidR="006304B9" w:rsidRPr="0056283E" w:rsidRDefault="006304B9" w:rsidP="006304B9">
      <w:pPr>
        <w:spacing w:line="480" w:lineRule="auto"/>
        <w:ind w:hanging="2"/>
        <w:jc w:val="right"/>
        <w:rPr>
          <w:rFonts w:ascii="GHEA Mariam" w:eastAsia="MS Mincho" w:hAnsi="GHEA Mariam" w:cs="MS Mincho"/>
          <w:color w:val="000000" w:themeColor="text1"/>
          <w:u w:val="single"/>
          <w:lang w:val="hy-AM" w:eastAsia="zh-CN"/>
        </w:rPr>
      </w:pPr>
      <w:r w:rsidRPr="0056283E">
        <w:rPr>
          <w:rFonts w:ascii="GHEA Mariam" w:hAnsi="GHEA Mariam"/>
          <w:color w:val="000000" w:themeColor="text1"/>
          <w:lang w:val="hy-AM" w:eastAsia="zh-CN"/>
        </w:rPr>
        <w:t xml:space="preserve">Դատավորներ`  </w:t>
      </w:r>
      <w:r w:rsidRPr="0056283E">
        <w:rPr>
          <w:rFonts w:ascii="GHEA Mariam" w:hAnsi="GHEA Mariam"/>
          <w:color w:val="000000" w:themeColor="text1"/>
          <w:u w:val="single"/>
          <w:lang w:val="hy-AM" w:eastAsia="zh-CN"/>
        </w:rPr>
        <w:t xml:space="preserve">                                                         Ս</w:t>
      </w:r>
      <w:r w:rsidRPr="0056283E">
        <w:rPr>
          <w:rFonts w:ascii="MS Mincho" w:eastAsia="MS Mincho" w:hAnsi="MS Mincho" w:cs="MS Mincho" w:hint="eastAsia"/>
          <w:color w:val="000000" w:themeColor="text1"/>
          <w:u w:val="single"/>
          <w:lang w:val="hy-AM" w:eastAsia="zh-CN"/>
        </w:rPr>
        <w:t>․</w:t>
      </w:r>
      <w:r w:rsidRPr="0056283E">
        <w:rPr>
          <w:rFonts w:ascii="GHEA Mariam" w:eastAsia="MS Mincho" w:hAnsi="GHEA Mariam" w:cs="MS Mincho"/>
          <w:color w:val="000000" w:themeColor="text1"/>
          <w:u w:val="single"/>
          <w:lang w:val="hy-AM" w:eastAsia="zh-CN"/>
        </w:rPr>
        <w:t>ԱՎԵՏԻՍՅԱՆ</w:t>
      </w:r>
    </w:p>
    <w:p w14:paraId="68E10D7C" w14:textId="77777777" w:rsidR="006304B9" w:rsidRPr="0056283E" w:rsidRDefault="006304B9" w:rsidP="006304B9">
      <w:pPr>
        <w:spacing w:line="480" w:lineRule="auto"/>
        <w:ind w:hanging="2"/>
        <w:jc w:val="right"/>
        <w:rPr>
          <w:rFonts w:ascii="GHEA Mariam" w:hAnsi="GHEA Mariam"/>
          <w:color w:val="000000" w:themeColor="text1"/>
          <w:lang w:val="hy-AM" w:eastAsia="zh-CN"/>
        </w:rPr>
      </w:pP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</w:t>
      </w:r>
      <w:r w:rsidRPr="0056283E">
        <w:rPr>
          <w:rFonts w:ascii="GHEA Mariam" w:hAnsi="GHEA Mariam"/>
          <w:color w:val="000000" w:themeColor="text1"/>
          <w:u w:val="single"/>
          <w:lang w:val="hy-AM" w:eastAsia="zh-CN"/>
        </w:rPr>
        <w:t xml:space="preserve">                                                          Հ.ԳՐԻԳՈՐՅԱՆ</w:t>
      </w:r>
    </w:p>
    <w:p w14:paraId="1CCF4D58" w14:textId="77777777" w:rsidR="006304B9" w:rsidRPr="0056283E" w:rsidRDefault="006304B9" w:rsidP="006304B9">
      <w:pPr>
        <w:spacing w:line="480" w:lineRule="auto"/>
        <w:ind w:hanging="2"/>
        <w:jc w:val="right"/>
        <w:rPr>
          <w:rFonts w:ascii="GHEA Mariam" w:hAnsi="GHEA Mariam"/>
          <w:color w:val="000000" w:themeColor="text1"/>
          <w:lang w:val="hy-AM" w:eastAsia="zh-CN"/>
        </w:rPr>
      </w:pP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</w:t>
      </w:r>
      <w:r w:rsidRPr="0056283E">
        <w:rPr>
          <w:rFonts w:ascii="GHEA Mariam" w:hAnsi="GHEA Mariam"/>
          <w:color w:val="000000" w:themeColor="text1"/>
          <w:u w:val="single"/>
          <w:lang w:val="hy-AM" w:eastAsia="zh-CN"/>
        </w:rPr>
        <w:t xml:space="preserve">                                                          Ա.ԴԱՆԻԵԼՅԱՆ</w:t>
      </w: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</w:t>
      </w:r>
    </w:p>
    <w:p w14:paraId="57D6E476" w14:textId="77777777" w:rsidR="006304B9" w:rsidRPr="0056283E" w:rsidRDefault="006304B9" w:rsidP="006304B9">
      <w:pPr>
        <w:spacing w:line="480" w:lineRule="auto"/>
        <w:ind w:hanging="2"/>
        <w:jc w:val="right"/>
        <w:rPr>
          <w:rFonts w:ascii="GHEA Mariam" w:hAnsi="GHEA Mariam"/>
          <w:color w:val="000000" w:themeColor="text1"/>
          <w:lang w:val="hy-AM" w:eastAsia="zh-CN"/>
        </w:rPr>
      </w:pP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</w:t>
      </w:r>
      <w:r w:rsidRPr="0056283E">
        <w:rPr>
          <w:rFonts w:ascii="GHEA Mariam" w:hAnsi="GHEA Mariam"/>
          <w:color w:val="000000" w:themeColor="text1"/>
          <w:u w:val="single"/>
          <w:lang w:val="hy-AM" w:eastAsia="zh-CN"/>
        </w:rPr>
        <w:t xml:space="preserve">                                                      Լ.ԹԱԴԵՎՈՍՅԱՆ</w:t>
      </w: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</w:t>
      </w:r>
    </w:p>
    <w:p w14:paraId="6A07653F" w14:textId="77777777" w:rsidR="006304B9" w:rsidRPr="0056283E" w:rsidRDefault="006304B9" w:rsidP="006304B9">
      <w:pPr>
        <w:spacing w:line="480" w:lineRule="auto"/>
        <w:ind w:hanging="2"/>
        <w:jc w:val="right"/>
        <w:rPr>
          <w:rFonts w:ascii="GHEA Mariam" w:hAnsi="GHEA Mariam" w:cs="Sylfaen"/>
          <w:color w:val="000000" w:themeColor="text1"/>
          <w:u w:val="single"/>
          <w:lang w:val="hy-AM"/>
        </w:rPr>
      </w:pPr>
      <w:r w:rsidRPr="0056283E">
        <w:rPr>
          <w:rFonts w:ascii="GHEA Mariam" w:hAnsi="GHEA Mariam"/>
          <w:color w:val="000000" w:themeColor="text1"/>
          <w:lang w:val="hy-AM" w:eastAsia="zh-CN"/>
        </w:rPr>
        <w:t xml:space="preserve">                                           </w:t>
      </w:r>
      <w:r w:rsidRPr="0056283E">
        <w:rPr>
          <w:rFonts w:ascii="GHEA Mariam" w:hAnsi="GHEA Mariam"/>
          <w:color w:val="000000" w:themeColor="text1"/>
          <w:u w:val="single"/>
          <w:lang w:val="hy-AM" w:eastAsia="zh-CN"/>
        </w:rPr>
        <w:t xml:space="preserve">                                                            Ա.ՊՈՂՈՍՅԱՆ</w:t>
      </w:r>
    </w:p>
    <w:p w14:paraId="38C40EAF" w14:textId="77777777" w:rsidR="00542C50" w:rsidRPr="0056283E" w:rsidRDefault="00542C50" w:rsidP="006304B9">
      <w:pPr>
        <w:pStyle w:val="BodyTextIndent"/>
        <w:spacing w:line="360" w:lineRule="auto"/>
        <w:ind w:hanging="2"/>
        <w:rPr>
          <w:rFonts w:ascii="GHEA Mariam" w:hAnsi="GHEA Mariam"/>
          <w:color w:val="000000" w:themeColor="text1"/>
          <w:u w:val="single"/>
        </w:rPr>
      </w:pPr>
    </w:p>
    <w:sectPr w:rsidR="00542C50" w:rsidRPr="0056283E" w:rsidSect="0079400A">
      <w:headerReference w:type="default" r:id="rId9"/>
      <w:footerReference w:type="default" r:id="rId10"/>
      <w:pgSz w:w="11907" w:h="16840" w:code="9"/>
      <w:pgMar w:top="1134" w:right="851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58FD" w14:textId="77777777" w:rsidR="002569ED" w:rsidRDefault="002569ED" w:rsidP="00B24F58">
      <w:r>
        <w:separator/>
      </w:r>
    </w:p>
  </w:endnote>
  <w:endnote w:type="continuationSeparator" w:id="0">
    <w:p w14:paraId="1D7A806C" w14:textId="77777777" w:rsidR="002569ED" w:rsidRDefault="002569ED" w:rsidP="00B2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CBF7" w14:textId="77777777" w:rsidR="007A08CE" w:rsidRPr="00E665B3" w:rsidRDefault="007A08CE">
    <w:pPr>
      <w:pStyle w:val="Footer"/>
      <w:rPr>
        <w:lang w:val="hy-AM"/>
      </w:rPr>
    </w:pPr>
    <w:r>
      <w:rPr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8D58" w14:textId="77777777" w:rsidR="002569ED" w:rsidRDefault="002569ED" w:rsidP="00B24F58">
      <w:r>
        <w:separator/>
      </w:r>
    </w:p>
  </w:footnote>
  <w:footnote w:type="continuationSeparator" w:id="0">
    <w:p w14:paraId="725FDF8A" w14:textId="77777777" w:rsidR="002569ED" w:rsidRDefault="002569ED" w:rsidP="00B24F58">
      <w:r>
        <w:continuationSeparator/>
      </w:r>
    </w:p>
  </w:footnote>
  <w:footnote w:id="1">
    <w:p w14:paraId="02AB5F45" w14:textId="324C5DCC" w:rsidR="007A639B" w:rsidRPr="007A639B" w:rsidRDefault="007A639B" w:rsidP="007A639B">
      <w:pPr>
        <w:pStyle w:val="FootnoteText"/>
        <w:jc w:val="both"/>
        <w:rPr>
          <w:rFonts w:ascii="GHEA Mariam" w:hAnsi="GHEA Mariam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Mariam" w:hAnsi="GHEA Mariam"/>
          <w:lang w:val="hy-AM"/>
        </w:rPr>
        <w:t>Տե՛ս վարույթի նյութեր, հատոր 1, թերթեր 11</w:t>
      </w:r>
      <w:r w:rsidR="001E5203">
        <w:rPr>
          <w:rFonts w:ascii="GHEA Mariam" w:hAnsi="GHEA Mariam"/>
        </w:rPr>
        <w:t>2</w:t>
      </w:r>
      <w:r>
        <w:rPr>
          <w:rFonts w:ascii="GHEA Mariam" w:hAnsi="GHEA Mariam"/>
          <w:lang w:val="hy-AM"/>
        </w:rPr>
        <w:t>-113։</w:t>
      </w:r>
    </w:p>
  </w:footnote>
  <w:footnote w:id="2">
    <w:p w14:paraId="03727917" w14:textId="77777777" w:rsidR="00E1117A" w:rsidRPr="00E1117A" w:rsidRDefault="00E1117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06340">
        <w:rPr>
          <w:lang w:val="hy-AM"/>
        </w:rPr>
        <w:t xml:space="preserve"> </w:t>
      </w:r>
      <w:r>
        <w:rPr>
          <w:rFonts w:ascii="GHEA Mariam" w:hAnsi="GHEA Mariam"/>
          <w:lang w:val="hy-AM"/>
        </w:rPr>
        <w:t>Տե՛ս վարույթի նյութեր, հատոր 3, թերթեր 4-16։</w:t>
      </w:r>
    </w:p>
  </w:footnote>
  <w:footnote w:id="3">
    <w:p w14:paraId="599C227A" w14:textId="77777777" w:rsidR="002543BA" w:rsidRPr="002543BA" w:rsidRDefault="002543B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06340">
        <w:rPr>
          <w:lang w:val="hy-AM"/>
        </w:rPr>
        <w:t xml:space="preserve"> </w:t>
      </w:r>
      <w:r>
        <w:rPr>
          <w:rFonts w:ascii="GHEA Mariam" w:hAnsi="GHEA Mariam"/>
          <w:lang w:val="hy-AM"/>
        </w:rPr>
        <w:t>Տե՛ս վարույթի նյութեր, հատոր 4, թերթեր 51-62։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699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E0080" w14:textId="77777777" w:rsidR="007A08CE" w:rsidRDefault="007A08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F35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36361FCB" w14:textId="77777777" w:rsidR="007A08CE" w:rsidRDefault="007A0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0CA3"/>
    <w:multiLevelType w:val="hybridMultilevel"/>
    <w:tmpl w:val="BF2EE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1E4B"/>
    <w:multiLevelType w:val="hybridMultilevel"/>
    <w:tmpl w:val="4A16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2E0"/>
    <w:multiLevelType w:val="hybridMultilevel"/>
    <w:tmpl w:val="DBBC4742"/>
    <w:lvl w:ilvl="0" w:tplc="2ECE038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F71E38"/>
    <w:multiLevelType w:val="hybridMultilevel"/>
    <w:tmpl w:val="3E1C01EE"/>
    <w:lvl w:ilvl="0" w:tplc="93A46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DA0DB9"/>
    <w:multiLevelType w:val="hybridMultilevel"/>
    <w:tmpl w:val="621E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215A"/>
    <w:multiLevelType w:val="hybridMultilevel"/>
    <w:tmpl w:val="59326DDC"/>
    <w:lvl w:ilvl="0" w:tplc="EA58E4E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941684"/>
    <w:multiLevelType w:val="hybridMultilevel"/>
    <w:tmpl w:val="DF8C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810E9"/>
    <w:multiLevelType w:val="hybridMultilevel"/>
    <w:tmpl w:val="459281DA"/>
    <w:lvl w:ilvl="0" w:tplc="15583B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67D52CF"/>
    <w:multiLevelType w:val="hybridMultilevel"/>
    <w:tmpl w:val="7DAA5966"/>
    <w:lvl w:ilvl="0" w:tplc="F7DECB1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4834C7"/>
    <w:multiLevelType w:val="hybridMultilevel"/>
    <w:tmpl w:val="BFE07476"/>
    <w:lvl w:ilvl="0" w:tplc="E4F4F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4D0CE4"/>
    <w:multiLevelType w:val="hybridMultilevel"/>
    <w:tmpl w:val="7190FB6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F96705"/>
    <w:multiLevelType w:val="hybridMultilevel"/>
    <w:tmpl w:val="1D5A7362"/>
    <w:lvl w:ilvl="0" w:tplc="48DA5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CC053C"/>
    <w:multiLevelType w:val="hybridMultilevel"/>
    <w:tmpl w:val="8D20666E"/>
    <w:lvl w:ilvl="0" w:tplc="B61E1C00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E113921"/>
    <w:multiLevelType w:val="hybridMultilevel"/>
    <w:tmpl w:val="640EFB66"/>
    <w:lvl w:ilvl="0" w:tplc="3F9EE84C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27364A"/>
    <w:multiLevelType w:val="hybridMultilevel"/>
    <w:tmpl w:val="88F6D400"/>
    <w:lvl w:ilvl="0" w:tplc="99609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213E4C"/>
    <w:multiLevelType w:val="hybridMultilevel"/>
    <w:tmpl w:val="7E6677FE"/>
    <w:lvl w:ilvl="0" w:tplc="E3BA1A80">
      <w:start w:val="1"/>
      <w:numFmt w:val="decimal"/>
      <w:lvlText w:val="%1."/>
      <w:lvlJc w:val="left"/>
      <w:pPr>
        <w:ind w:left="36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9805688"/>
    <w:multiLevelType w:val="hybridMultilevel"/>
    <w:tmpl w:val="7CC04A1C"/>
    <w:lvl w:ilvl="0" w:tplc="37900AD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A16B2"/>
    <w:multiLevelType w:val="hybridMultilevel"/>
    <w:tmpl w:val="2738FEE6"/>
    <w:lvl w:ilvl="0" w:tplc="4A0C0CBE">
      <w:start w:val="6"/>
      <w:numFmt w:val="bullet"/>
      <w:lvlText w:val="-"/>
      <w:lvlJc w:val="left"/>
      <w:pPr>
        <w:ind w:left="1080" w:hanging="360"/>
      </w:pPr>
      <w:rPr>
        <w:rFonts w:ascii="GHEA Mariam" w:eastAsia="Arial Unicode MS" w:hAnsi="GHEA Mariam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167646"/>
    <w:multiLevelType w:val="hybridMultilevel"/>
    <w:tmpl w:val="323EBE4C"/>
    <w:lvl w:ilvl="0" w:tplc="27F68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977996"/>
    <w:multiLevelType w:val="hybridMultilevel"/>
    <w:tmpl w:val="81B47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152D"/>
    <w:multiLevelType w:val="hybridMultilevel"/>
    <w:tmpl w:val="3BE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24409"/>
    <w:multiLevelType w:val="hybridMultilevel"/>
    <w:tmpl w:val="BF2EE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7444">
    <w:abstractNumId w:val="7"/>
  </w:num>
  <w:num w:numId="2" w16cid:durableId="249123847">
    <w:abstractNumId w:val="3"/>
  </w:num>
  <w:num w:numId="3" w16cid:durableId="1067604528">
    <w:abstractNumId w:val="2"/>
  </w:num>
  <w:num w:numId="4" w16cid:durableId="492449921">
    <w:abstractNumId w:val="17"/>
  </w:num>
  <w:num w:numId="5" w16cid:durableId="1022587828">
    <w:abstractNumId w:val="5"/>
  </w:num>
  <w:num w:numId="6" w16cid:durableId="1310091977">
    <w:abstractNumId w:val="6"/>
  </w:num>
  <w:num w:numId="7" w16cid:durableId="1914732437">
    <w:abstractNumId w:val="9"/>
  </w:num>
  <w:num w:numId="8" w16cid:durableId="2142460345">
    <w:abstractNumId w:val="15"/>
  </w:num>
  <w:num w:numId="9" w16cid:durableId="1024284982">
    <w:abstractNumId w:val="4"/>
  </w:num>
  <w:num w:numId="10" w16cid:durableId="180358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595812">
    <w:abstractNumId w:val="20"/>
  </w:num>
  <w:num w:numId="12" w16cid:durableId="9194076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76973">
    <w:abstractNumId w:val="21"/>
  </w:num>
  <w:num w:numId="14" w16cid:durableId="865673255">
    <w:abstractNumId w:val="0"/>
  </w:num>
  <w:num w:numId="15" w16cid:durableId="1075854936">
    <w:abstractNumId w:val="19"/>
  </w:num>
  <w:num w:numId="16" w16cid:durableId="40322771">
    <w:abstractNumId w:val="12"/>
  </w:num>
  <w:num w:numId="17" w16cid:durableId="31537909">
    <w:abstractNumId w:val="10"/>
  </w:num>
  <w:num w:numId="18" w16cid:durableId="468478058">
    <w:abstractNumId w:val="8"/>
  </w:num>
  <w:num w:numId="19" w16cid:durableId="1824927547">
    <w:abstractNumId w:val="18"/>
  </w:num>
  <w:num w:numId="20" w16cid:durableId="36782401">
    <w:abstractNumId w:val="1"/>
  </w:num>
  <w:num w:numId="21" w16cid:durableId="506099977">
    <w:abstractNumId w:val="14"/>
  </w:num>
  <w:num w:numId="22" w16cid:durableId="974602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60"/>
    <w:rsid w:val="00002BC9"/>
    <w:rsid w:val="00003302"/>
    <w:rsid w:val="00003399"/>
    <w:rsid w:val="00004B22"/>
    <w:rsid w:val="00005ACA"/>
    <w:rsid w:val="00006074"/>
    <w:rsid w:val="00010927"/>
    <w:rsid w:val="00010B92"/>
    <w:rsid w:val="00011357"/>
    <w:rsid w:val="0001182C"/>
    <w:rsid w:val="00011B81"/>
    <w:rsid w:val="00012337"/>
    <w:rsid w:val="00012541"/>
    <w:rsid w:val="00012BE1"/>
    <w:rsid w:val="00012C54"/>
    <w:rsid w:val="00012DB8"/>
    <w:rsid w:val="0001344F"/>
    <w:rsid w:val="00013718"/>
    <w:rsid w:val="00013AD7"/>
    <w:rsid w:val="00013B38"/>
    <w:rsid w:val="00014C57"/>
    <w:rsid w:val="0001684B"/>
    <w:rsid w:val="00016A37"/>
    <w:rsid w:val="00017537"/>
    <w:rsid w:val="00017AC5"/>
    <w:rsid w:val="00020260"/>
    <w:rsid w:val="00020A06"/>
    <w:rsid w:val="000237E8"/>
    <w:rsid w:val="00024012"/>
    <w:rsid w:val="0002429A"/>
    <w:rsid w:val="0002439C"/>
    <w:rsid w:val="000243A6"/>
    <w:rsid w:val="00024402"/>
    <w:rsid w:val="0002481C"/>
    <w:rsid w:val="00025162"/>
    <w:rsid w:val="0002558E"/>
    <w:rsid w:val="00025974"/>
    <w:rsid w:val="00025A7F"/>
    <w:rsid w:val="000279B3"/>
    <w:rsid w:val="00030186"/>
    <w:rsid w:val="00030675"/>
    <w:rsid w:val="0003089A"/>
    <w:rsid w:val="000316A5"/>
    <w:rsid w:val="00031868"/>
    <w:rsid w:val="00031BB7"/>
    <w:rsid w:val="00031DFC"/>
    <w:rsid w:val="0003228B"/>
    <w:rsid w:val="00033CF6"/>
    <w:rsid w:val="00034B84"/>
    <w:rsid w:val="0003582F"/>
    <w:rsid w:val="0003642D"/>
    <w:rsid w:val="0003652B"/>
    <w:rsid w:val="00036C8C"/>
    <w:rsid w:val="00036D54"/>
    <w:rsid w:val="00037086"/>
    <w:rsid w:val="000373C7"/>
    <w:rsid w:val="00037E61"/>
    <w:rsid w:val="00041818"/>
    <w:rsid w:val="00041B43"/>
    <w:rsid w:val="00042A84"/>
    <w:rsid w:val="000438ED"/>
    <w:rsid w:val="00045710"/>
    <w:rsid w:val="00045A1C"/>
    <w:rsid w:val="00046305"/>
    <w:rsid w:val="0004709A"/>
    <w:rsid w:val="00047A70"/>
    <w:rsid w:val="00050857"/>
    <w:rsid w:val="0005125D"/>
    <w:rsid w:val="00051ECA"/>
    <w:rsid w:val="00052E21"/>
    <w:rsid w:val="00053144"/>
    <w:rsid w:val="000547BA"/>
    <w:rsid w:val="00054A58"/>
    <w:rsid w:val="00055464"/>
    <w:rsid w:val="000568B3"/>
    <w:rsid w:val="000579A3"/>
    <w:rsid w:val="00057FBB"/>
    <w:rsid w:val="000609B2"/>
    <w:rsid w:val="0006116F"/>
    <w:rsid w:val="000622E8"/>
    <w:rsid w:val="00063BDE"/>
    <w:rsid w:val="00063CE6"/>
    <w:rsid w:val="00065505"/>
    <w:rsid w:val="00065F5F"/>
    <w:rsid w:val="00067981"/>
    <w:rsid w:val="00070008"/>
    <w:rsid w:val="000706F1"/>
    <w:rsid w:val="0007122C"/>
    <w:rsid w:val="000716AE"/>
    <w:rsid w:val="0007208E"/>
    <w:rsid w:val="00073D7A"/>
    <w:rsid w:val="00076C6A"/>
    <w:rsid w:val="000770F8"/>
    <w:rsid w:val="00077304"/>
    <w:rsid w:val="00077724"/>
    <w:rsid w:val="00077A75"/>
    <w:rsid w:val="00077FAD"/>
    <w:rsid w:val="00080FEE"/>
    <w:rsid w:val="00081106"/>
    <w:rsid w:val="00081F6F"/>
    <w:rsid w:val="000825A7"/>
    <w:rsid w:val="00082B39"/>
    <w:rsid w:val="0008304E"/>
    <w:rsid w:val="0008367C"/>
    <w:rsid w:val="00084E9B"/>
    <w:rsid w:val="00085C93"/>
    <w:rsid w:val="00085E2E"/>
    <w:rsid w:val="00086594"/>
    <w:rsid w:val="00087D36"/>
    <w:rsid w:val="000901A4"/>
    <w:rsid w:val="00090460"/>
    <w:rsid w:val="00090EAD"/>
    <w:rsid w:val="00091AA3"/>
    <w:rsid w:val="000926E2"/>
    <w:rsid w:val="000929AF"/>
    <w:rsid w:val="00092A60"/>
    <w:rsid w:val="00093DAC"/>
    <w:rsid w:val="000940F3"/>
    <w:rsid w:val="00094453"/>
    <w:rsid w:val="00094C18"/>
    <w:rsid w:val="00094D1C"/>
    <w:rsid w:val="00096D07"/>
    <w:rsid w:val="00097011"/>
    <w:rsid w:val="000973E8"/>
    <w:rsid w:val="0009756B"/>
    <w:rsid w:val="00097EFC"/>
    <w:rsid w:val="000A0C96"/>
    <w:rsid w:val="000A0DDE"/>
    <w:rsid w:val="000A1D88"/>
    <w:rsid w:val="000A2A5E"/>
    <w:rsid w:val="000A2E9C"/>
    <w:rsid w:val="000A30E0"/>
    <w:rsid w:val="000A3B00"/>
    <w:rsid w:val="000A3BD2"/>
    <w:rsid w:val="000A5853"/>
    <w:rsid w:val="000A5A33"/>
    <w:rsid w:val="000A605E"/>
    <w:rsid w:val="000A621E"/>
    <w:rsid w:val="000A66DE"/>
    <w:rsid w:val="000A792B"/>
    <w:rsid w:val="000A7DBE"/>
    <w:rsid w:val="000A7FE7"/>
    <w:rsid w:val="000B072E"/>
    <w:rsid w:val="000B0919"/>
    <w:rsid w:val="000B13B5"/>
    <w:rsid w:val="000B168E"/>
    <w:rsid w:val="000B1A9E"/>
    <w:rsid w:val="000B49C8"/>
    <w:rsid w:val="000B735C"/>
    <w:rsid w:val="000B75C0"/>
    <w:rsid w:val="000B7DE0"/>
    <w:rsid w:val="000C066C"/>
    <w:rsid w:val="000C0A61"/>
    <w:rsid w:val="000C1238"/>
    <w:rsid w:val="000C22F9"/>
    <w:rsid w:val="000C2308"/>
    <w:rsid w:val="000C26E3"/>
    <w:rsid w:val="000C3A15"/>
    <w:rsid w:val="000C3B7B"/>
    <w:rsid w:val="000C79A2"/>
    <w:rsid w:val="000D0124"/>
    <w:rsid w:val="000D0205"/>
    <w:rsid w:val="000D2B41"/>
    <w:rsid w:val="000D31F7"/>
    <w:rsid w:val="000D3798"/>
    <w:rsid w:val="000D3B5A"/>
    <w:rsid w:val="000D4850"/>
    <w:rsid w:val="000D4917"/>
    <w:rsid w:val="000D4D04"/>
    <w:rsid w:val="000D5097"/>
    <w:rsid w:val="000D558E"/>
    <w:rsid w:val="000D709D"/>
    <w:rsid w:val="000D77E1"/>
    <w:rsid w:val="000D7D40"/>
    <w:rsid w:val="000D7F3D"/>
    <w:rsid w:val="000E0117"/>
    <w:rsid w:val="000E26E2"/>
    <w:rsid w:val="000E31A8"/>
    <w:rsid w:val="000E4A97"/>
    <w:rsid w:val="000E4CA4"/>
    <w:rsid w:val="000E50A7"/>
    <w:rsid w:val="000E581C"/>
    <w:rsid w:val="000E6513"/>
    <w:rsid w:val="000E6A3B"/>
    <w:rsid w:val="000E6E65"/>
    <w:rsid w:val="000F2B29"/>
    <w:rsid w:val="000F2BED"/>
    <w:rsid w:val="000F3810"/>
    <w:rsid w:val="000F4242"/>
    <w:rsid w:val="000F45C4"/>
    <w:rsid w:val="000F48C2"/>
    <w:rsid w:val="000F6735"/>
    <w:rsid w:val="000F6F53"/>
    <w:rsid w:val="000F71B3"/>
    <w:rsid w:val="00100010"/>
    <w:rsid w:val="001003CE"/>
    <w:rsid w:val="00100F82"/>
    <w:rsid w:val="001010A3"/>
    <w:rsid w:val="00101D0D"/>
    <w:rsid w:val="001035CC"/>
    <w:rsid w:val="00103CF4"/>
    <w:rsid w:val="0010433B"/>
    <w:rsid w:val="00104DF4"/>
    <w:rsid w:val="00105FB0"/>
    <w:rsid w:val="0010600F"/>
    <w:rsid w:val="00110807"/>
    <w:rsid w:val="001109A2"/>
    <w:rsid w:val="00110D6B"/>
    <w:rsid w:val="0011101E"/>
    <w:rsid w:val="00112F74"/>
    <w:rsid w:val="00113222"/>
    <w:rsid w:val="00114B91"/>
    <w:rsid w:val="001153F4"/>
    <w:rsid w:val="00115458"/>
    <w:rsid w:val="001154C9"/>
    <w:rsid w:val="0011687D"/>
    <w:rsid w:val="00116900"/>
    <w:rsid w:val="00117B14"/>
    <w:rsid w:val="00120943"/>
    <w:rsid w:val="00120C82"/>
    <w:rsid w:val="0012130C"/>
    <w:rsid w:val="00122972"/>
    <w:rsid w:val="0012375E"/>
    <w:rsid w:val="001257FE"/>
    <w:rsid w:val="00125AC8"/>
    <w:rsid w:val="00126249"/>
    <w:rsid w:val="0012673E"/>
    <w:rsid w:val="00126C9A"/>
    <w:rsid w:val="00127C40"/>
    <w:rsid w:val="00127DAB"/>
    <w:rsid w:val="00127F73"/>
    <w:rsid w:val="00130A51"/>
    <w:rsid w:val="00131029"/>
    <w:rsid w:val="0013114C"/>
    <w:rsid w:val="00132B98"/>
    <w:rsid w:val="00133068"/>
    <w:rsid w:val="00133923"/>
    <w:rsid w:val="00134DE7"/>
    <w:rsid w:val="00135DB0"/>
    <w:rsid w:val="00135ECE"/>
    <w:rsid w:val="00137B3B"/>
    <w:rsid w:val="00140153"/>
    <w:rsid w:val="00140932"/>
    <w:rsid w:val="001409DF"/>
    <w:rsid w:val="00141773"/>
    <w:rsid w:val="00141CD5"/>
    <w:rsid w:val="00143576"/>
    <w:rsid w:val="00144E69"/>
    <w:rsid w:val="001460FA"/>
    <w:rsid w:val="0014663E"/>
    <w:rsid w:val="00146AA2"/>
    <w:rsid w:val="00147B41"/>
    <w:rsid w:val="001513D4"/>
    <w:rsid w:val="00151B02"/>
    <w:rsid w:val="00151DCC"/>
    <w:rsid w:val="001525A7"/>
    <w:rsid w:val="00153643"/>
    <w:rsid w:val="0015376F"/>
    <w:rsid w:val="0015387D"/>
    <w:rsid w:val="00153918"/>
    <w:rsid w:val="00153AA9"/>
    <w:rsid w:val="00153B81"/>
    <w:rsid w:val="00154CD5"/>
    <w:rsid w:val="00155CAA"/>
    <w:rsid w:val="00156CCA"/>
    <w:rsid w:val="00157D5B"/>
    <w:rsid w:val="00160638"/>
    <w:rsid w:val="00160E5F"/>
    <w:rsid w:val="00161D6C"/>
    <w:rsid w:val="0016202D"/>
    <w:rsid w:val="00163B53"/>
    <w:rsid w:val="0016409C"/>
    <w:rsid w:val="00164FFC"/>
    <w:rsid w:val="00165D06"/>
    <w:rsid w:val="001666F9"/>
    <w:rsid w:val="00166B89"/>
    <w:rsid w:val="00166BC7"/>
    <w:rsid w:val="001677AD"/>
    <w:rsid w:val="00170043"/>
    <w:rsid w:val="0017011A"/>
    <w:rsid w:val="00170329"/>
    <w:rsid w:val="00170C5A"/>
    <w:rsid w:val="00170E87"/>
    <w:rsid w:val="00170F26"/>
    <w:rsid w:val="0017154C"/>
    <w:rsid w:val="00171758"/>
    <w:rsid w:val="00171F12"/>
    <w:rsid w:val="001720D3"/>
    <w:rsid w:val="00172467"/>
    <w:rsid w:val="00173371"/>
    <w:rsid w:val="001736D1"/>
    <w:rsid w:val="0017407E"/>
    <w:rsid w:val="00174456"/>
    <w:rsid w:val="00174705"/>
    <w:rsid w:val="0017480E"/>
    <w:rsid w:val="00174BF5"/>
    <w:rsid w:val="001752F6"/>
    <w:rsid w:val="001764B5"/>
    <w:rsid w:val="00176532"/>
    <w:rsid w:val="001769A0"/>
    <w:rsid w:val="00177211"/>
    <w:rsid w:val="001800DF"/>
    <w:rsid w:val="00180749"/>
    <w:rsid w:val="00181A66"/>
    <w:rsid w:val="00183EE4"/>
    <w:rsid w:val="00184D41"/>
    <w:rsid w:val="00186E4B"/>
    <w:rsid w:val="0019021F"/>
    <w:rsid w:val="001902EE"/>
    <w:rsid w:val="00191197"/>
    <w:rsid w:val="00191216"/>
    <w:rsid w:val="0019147A"/>
    <w:rsid w:val="001921BB"/>
    <w:rsid w:val="00192343"/>
    <w:rsid w:val="0019315D"/>
    <w:rsid w:val="00193CF9"/>
    <w:rsid w:val="00193F64"/>
    <w:rsid w:val="001952EA"/>
    <w:rsid w:val="001955CE"/>
    <w:rsid w:val="00195C4A"/>
    <w:rsid w:val="00196722"/>
    <w:rsid w:val="00197751"/>
    <w:rsid w:val="00197989"/>
    <w:rsid w:val="00197E84"/>
    <w:rsid w:val="00197ECA"/>
    <w:rsid w:val="001A0089"/>
    <w:rsid w:val="001A05E6"/>
    <w:rsid w:val="001A0D22"/>
    <w:rsid w:val="001A177F"/>
    <w:rsid w:val="001A19BF"/>
    <w:rsid w:val="001A1E6B"/>
    <w:rsid w:val="001A3A1F"/>
    <w:rsid w:val="001A4516"/>
    <w:rsid w:val="001A4C82"/>
    <w:rsid w:val="001A4EC2"/>
    <w:rsid w:val="001A53DC"/>
    <w:rsid w:val="001A7513"/>
    <w:rsid w:val="001B0DCE"/>
    <w:rsid w:val="001B2A6A"/>
    <w:rsid w:val="001B2D61"/>
    <w:rsid w:val="001B472D"/>
    <w:rsid w:val="001B5C47"/>
    <w:rsid w:val="001B6063"/>
    <w:rsid w:val="001B6866"/>
    <w:rsid w:val="001C0194"/>
    <w:rsid w:val="001C071C"/>
    <w:rsid w:val="001C14A5"/>
    <w:rsid w:val="001C1E63"/>
    <w:rsid w:val="001C25E7"/>
    <w:rsid w:val="001C2746"/>
    <w:rsid w:val="001C469F"/>
    <w:rsid w:val="001C4EE7"/>
    <w:rsid w:val="001C5823"/>
    <w:rsid w:val="001C7EB8"/>
    <w:rsid w:val="001D4C77"/>
    <w:rsid w:val="001D5BD0"/>
    <w:rsid w:val="001D6695"/>
    <w:rsid w:val="001D6E98"/>
    <w:rsid w:val="001E01F9"/>
    <w:rsid w:val="001E0EA2"/>
    <w:rsid w:val="001E1DFE"/>
    <w:rsid w:val="001E21F6"/>
    <w:rsid w:val="001E3D2A"/>
    <w:rsid w:val="001E3EDC"/>
    <w:rsid w:val="001E5203"/>
    <w:rsid w:val="001E5463"/>
    <w:rsid w:val="001E5FCE"/>
    <w:rsid w:val="001E6236"/>
    <w:rsid w:val="001E6531"/>
    <w:rsid w:val="001E74AE"/>
    <w:rsid w:val="001F11B6"/>
    <w:rsid w:val="001F21A0"/>
    <w:rsid w:val="001F24E0"/>
    <w:rsid w:val="001F27EF"/>
    <w:rsid w:val="001F43D8"/>
    <w:rsid w:val="001F4CBD"/>
    <w:rsid w:val="001F676F"/>
    <w:rsid w:val="001F7AD3"/>
    <w:rsid w:val="001F7F19"/>
    <w:rsid w:val="002001AB"/>
    <w:rsid w:val="002010C7"/>
    <w:rsid w:val="0020318F"/>
    <w:rsid w:val="002059DB"/>
    <w:rsid w:val="00205D31"/>
    <w:rsid w:val="00206AF6"/>
    <w:rsid w:val="00206B9B"/>
    <w:rsid w:val="002073D5"/>
    <w:rsid w:val="00207BDA"/>
    <w:rsid w:val="00210051"/>
    <w:rsid w:val="00211508"/>
    <w:rsid w:val="002117B9"/>
    <w:rsid w:val="002121BE"/>
    <w:rsid w:val="00212AD5"/>
    <w:rsid w:val="00213317"/>
    <w:rsid w:val="00214D2E"/>
    <w:rsid w:val="0021529A"/>
    <w:rsid w:val="002154D4"/>
    <w:rsid w:val="0021563E"/>
    <w:rsid w:val="00215F45"/>
    <w:rsid w:val="00216690"/>
    <w:rsid w:val="00216FBE"/>
    <w:rsid w:val="0021717B"/>
    <w:rsid w:val="00217422"/>
    <w:rsid w:val="0021748F"/>
    <w:rsid w:val="00217D0E"/>
    <w:rsid w:val="00217D5D"/>
    <w:rsid w:val="002204DF"/>
    <w:rsid w:val="0022068F"/>
    <w:rsid w:val="00220BCF"/>
    <w:rsid w:val="002220E0"/>
    <w:rsid w:val="0022228E"/>
    <w:rsid w:val="00222E34"/>
    <w:rsid w:val="00223138"/>
    <w:rsid w:val="00223AA7"/>
    <w:rsid w:val="00224039"/>
    <w:rsid w:val="00225F12"/>
    <w:rsid w:val="00225F78"/>
    <w:rsid w:val="002266F0"/>
    <w:rsid w:val="00230B67"/>
    <w:rsid w:val="00232020"/>
    <w:rsid w:val="002323DF"/>
    <w:rsid w:val="00233616"/>
    <w:rsid w:val="002344F6"/>
    <w:rsid w:val="0023478C"/>
    <w:rsid w:val="00234C98"/>
    <w:rsid w:val="00235575"/>
    <w:rsid w:val="00236487"/>
    <w:rsid w:val="002374D1"/>
    <w:rsid w:val="00237D66"/>
    <w:rsid w:val="00240482"/>
    <w:rsid w:val="00240FD5"/>
    <w:rsid w:val="00240FE1"/>
    <w:rsid w:val="00241875"/>
    <w:rsid w:val="0024245E"/>
    <w:rsid w:val="0024254B"/>
    <w:rsid w:val="00242748"/>
    <w:rsid w:val="00242AB6"/>
    <w:rsid w:val="00242C7C"/>
    <w:rsid w:val="00243320"/>
    <w:rsid w:val="00244951"/>
    <w:rsid w:val="002471CC"/>
    <w:rsid w:val="00247960"/>
    <w:rsid w:val="002479CF"/>
    <w:rsid w:val="002513AA"/>
    <w:rsid w:val="00251771"/>
    <w:rsid w:val="00252E7F"/>
    <w:rsid w:val="0025304F"/>
    <w:rsid w:val="002530A6"/>
    <w:rsid w:val="00253605"/>
    <w:rsid w:val="0025411C"/>
    <w:rsid w:val="002543BA"/>
    <w:rsid w:val="0025464F"/>
    <w:rsid w:val="00255F79"/>
    <w:rsid w:val="0025645F"/>
    <w:rsid w:val="0025683F"/>
    <w:rsid w:val="002569ED"/>
    <w:rsid w:val="0025733A"/>
    <w:rsid w:val="0026010B"/>
    <w:rsid w:val="00261327"/>
    <w:rsid w:val="002622AA"/>
    <w:rsid w:val="002626BF"/>
    <w:rsid w:val="00262706"/>
    <w:rsid w:val="00262C78"/>
    <w:rsid w:val="00263131"/>
    <w:rsid w:val="002636D1"/>
    <w:rsid w:val="002645D4"/>
    <w:rsid w:val="00264F1A"/>
    <w:rsid w:val="00264FAA"/>
    <w:rsid w:val="0026578B"/>
    <w:rsid w:val="00266B43"/>
    <w:rsid w:val="00266C6D"/>
    <w:rsid w:val="0026723B"/>
    <w:rsid w:val="00267EF7"/>
    <w:rsid w:val="002713A9"/>
    <w:rsid w:val="0027213F"/>
    <w:rsid w:val="002721D3"/>
    <w:rsid w:val="0027246B"/>
    <w:rsid w:val="00272F3D"/>
    <w:rsid w:val="00273D52"/>
    <w:rsid w:val="002746BE"/>
    <w:rsid w:val="00274DBC"/>
    <w:rsid w:val="00275878"/>
    <w:rsid w:val="00276386"/>
    <w:rsid w:val="00276A51"/>
    <w:rsid w:val="00280A1F"/>
    <w:rsid w:val="00281F06"/>
    <w:rsid w:val="002823C2"/>
    <w:rsid w:val="00282685"/>
    <w:rsid w:val="0028271D"/>
    <w:rsid w:val="002838D3"/>
    <w:rsid w:val="00283B48"/>
    <w:rsid w:val="00285349"/>
    <w:rsid w:val="00285CE6"/>
    <w:rsid w:val="002864B2"/>
    <w:rsid w:val="00286B19"/>
    <w:rsid w:val="00287B69"/>
    <w:rsid w:val="00287E62"/>
    <w:rsid w:val="0029049C"/>
    <w:rsid w:val="0029128D"/>
    <w:rsid w:val="00292237"/>
    <w:rsid w:val="00292252"/>
    <w:rsid w:val="002924A9"/>
    <w:rsid w:val="00292989"/>
    <w:rsid w:val="00293272"/>
    <w:rsid w:val="00294C94"/>
    <w:rsid w:val="00295AFB"/>
    <w:rsid w:val="00295B1D"/>
    <w:rsid w:val="00295D34"/>
    <w:rsid w:val="002976BE"/>
    <w:rsid w:val="00297A43"/>
    <w:rsid w:val="002A03C4"/>
    <w:rsid w:val="002A04F8"/>
    <w:rsid w:val="002A11A9"/>
    <w:rsid w:val="002A1914"/>
    <w:rsid w:val="002A1BAA"/>
    <w:rsid w:val="002A3030"/>
    <w:rsid w:val="002A3066"/>
    <w:rsid w:val="002A36A7"/>
    <w:rsid w:val="002A5F39"/>
    <w:rsid w:val="002A62D4"/>
    <w:rsid w:val="002A7839"/>
    <w:rsid w:val="002A798E"/>
    <w:rsid w:val="002B0EAA"/>
    <w:rsid w:val="002B24E0"/>
    <w:rsid w:val="002B2F42"/>
    <w:rsid w:val="002B3277"/>
    <w:rsid w:val="002B34ED"/>
    <w:rsid w:val="002B3798"/>
    <w:rsid w:val="002B39C2"/>
    <w:rsid w:val="002B3FCC"/>
    <w:rsid w:val="002B58EE"/>
    <w:rsid w:val="002B5D9D"/>
    <w:rsid w:val="002B6392"/>
    <w:rsid w:val="002B691F"/>
    <w:rsid w:val="002B71CB"/>
    <w:rsid w:val="002B7DF7"/>
    <w:rsid w:val="002C0106"/>
    <w:rsid w:val="002C03B5"/>
    <w:rsid w:val="002C0535"/>
    <w:rsid w:val="002C16A6"/>
    <w:rsid w:val="002C1D2E"/>
    <w:rsid w:val="002C2082"/>
    <w:rsid w:val="002C22C6"/>
    <w:rsid w:val="002C2F3C"/>
    <w:rsid w:val="002C3236"/>
    <w:rsid w:val="002C32FB"/>
    <w:rsid w:val="002C3DE7"/>
    <w:rsid w:val="002C41FA"/>
    <w:rsid w:val="002C48D4"/>
    <w:rsid w:val="002C4B86"/>
    <w:rsid w:val="002C4FAE"/>
    <w:rsid w:val="002C54E9"/>
    <w:rsid w:val="002C54F9"/>
    <w:rsid w:val="002C5B88"/>
    <w:rsid w:val="002C6C06"/>
    <w:rsid w:val="002D04FB"/>
    <w:rsid w:val="002D21B6"/>
    <w:rsid w:val="002D2375"/>
    <w:rsid w:val="002D3F34"/>
    <w:rsid w:val="002D48AC"/>
    <w:rsid w:val="002D58E0"/>
    <w:rsid w:val="002D5E51"/>
    <w:rsid w:val="002D7527"/>
    <w:rsid w:val="002E048A"/>
    <w:rsid w:val="002E0D5C"/>
    <w:rsid w:val="002E0E23"/>
    <w:rsid w:val="002E1165"/>
    <w:rsid w:val="002E12BA"/>
    <w:rsid w:val="002E1F79"/>
    <w:rsid w:val="002E23F1"/>
    <w:rsid w:val="002E2550"/>
    <w:rsid w:val="002E2D1D"/>
    <w:rsid w:val="002E347C"/>
    <w:rsid w:val="002E4A29"/>
    <w:rsid w:val="002E63EA"/>
    <w:rsid w:val="002E727D"/>
    <w:rsid w:val="002F0CA2"/>
    <w:rsid w:val="002F15F2"/>
    <w:rsid w:val="002F1D03"/>
    <w:rsid w:val="002F243F"/>
    <w:rsid w:val="002F27E7"/>
    <w:rsid w:val="002F3B33"/>
    <w:rsid w:val="002F46E1"/>
    <w:rsid w:val="002F486D"/>
    <w:rsid w:val="002F6A30"/>
    <w:rsid w:val="002F7389"/>
    <w:rsid w:val="00300241"/>
    <w:rsid w:val="00300DF5"/>
    <w:rsid w:val="003014EA"/>
    <w:rsid w:val="00302FF1"/>
    <w:rsid w:val="003038E4"/>
    <w:rsid w:val="00303D9A"/>
    <w:rsid w:val="00305D01"/>
    <w:rsid w:val="003061AD"/>
    <w:rsid w:val="00306340"/>
    <w:rsid w:val="0030657D"/>
    <w:rsid w:val="00307A0C"/>
    <w:rsid w:val="003101B1"/>
    <w:rsid w:val="00310D3B"/>
    <w:rsid w:val="00310FC7"/>
    <w:rsid w:val="003141E8"/>
    <w:rsid w:val="00320380"/>
    <w:rsid w:val="0032070C"/>
    <w:rsid w:val="003207FF"/>
    <w:rsid w:val="00321EFC"/>
    <w:rsid w:val="003220F2"/>
    <w:rsid w:val="003249EB"/>
    <w:rsid w:val="00324B3B"/>
    <w:rsid w:val="00324EFA"/>
    <w:rsid w:val="00325085"/>
    <w:rsid w:val="00326DF9"/>
    <w:rsid w:val="00331278"/>
    <w:rsid w:val="003314ED"/>
    <w:rsid w:val="003317C5"/>
    <w:rsid w:val="00332618"/>
    <w:rsid w:val="00332914"/>
    <w:rsid w:val="003329C5"/>
    <w:rsid w:val="00333418"/>
    <w:rsid w:val="003337AD"/>
    <w:rsid w:val="00333A86"/>
    <w:rsid w:val="00335302"/>
    <w:rsid w:val="00336E44"/>
    <w:rsid w:val="00337656"/>
    <w:rsid w:val="00340414"/>
    <w:rsid w:val="003433C4"/>
    <w:rsid w:val="0034343F"/>
    <w:rsid w:val="00344710"/>
    <w:rsid w:val="00344CBF"/>
    <w:rsid w:val="0034713B"/>
    <w:rsid w:val="003500E3"/>
    <w:rsid w:val="0035052F"/>
    <w:rsid w:val="00350AA4"/>
    <w:rsid w:val="00350E12"/>
    <w:rsid w:val="00351CDB"/>
    <w:rsid w:val="0035221C"/>
    <w:rsid w:val="00352D7C"/>
    <w:rsid w:val="00353080"/>
    <w:rsid w:val="003541BE"/>
    <w:rsid w:val="00354680"/>
    <w:rsid w:val="00354C5E"/>
    <w:rsid w:val="00354E2B"/>
    <w:rsid w:val="003555B5"/>
    <w:rsid w:val="00355DBB"/>
    <w:rsid w:val="003564B0"/>
    <w:rsid w:val="00356FA8"/>
    <w:rsid w:val="00357BA2"/>
    <w:rsid w:val="003612FC"/>
    <w:rsid w:val="00363F12"/>
    <w:rsid w:val="00365A7C"/>
    <w:rsid w:val="0036631F"/>
    <w:rsid w:val="00367727"/>
    <w:rsid w:val="00367DB7"/>
    <w:rsid w:val="00367F16"/>
    <w:rsid w:val="003702E6"/>
    <w:rsid w:val="00370CD4"/>
    <w:rsid w:val="003721DB"/>
    <w:rsid w:val="0037333E"/>
    <w:rsid w:val="003747F7"/>
    <w:rsid w:val="0037498E"/>
    <w:rsid w:val="00374D81"/>
    <w:rsid w:val="00374F79"/>
    <w:rsid w:val="003761D8"/>
    <w:rsid w:val="003761F2"/>
    <w:rsid w:val="003765F6"/>
    <w:rsid w:val="00376E2E"/>
    <w:rsid w:val="00376E73"/>
    <w:rsid w:val="00380DB0"/>
    <w:rsid w:val="00382E28"/>
    <w:rsid w:val="00383936"/>
    <w:rsid w:val="00385687"/>
    <w:rsid w:val="00385908"/>
    <w:rsid w:val="003869A4"/>
    <w:rsid w:val="00387D69"/>
    <w:rsid w:val="003904ED"/>
    <w:rsid w:val="00391630"/>
    <w:rsid w:val="003928D3"/>
    <w:rsid w:val="0039315B"/>
    <w:rsid w:val="00393AD2"/>
    <w:rsid w:val="003949B4"/>
    <w:rsid w:val="00394B07"/>
    <w:rsid w:val="00394D83"/>
    <w:rsid w:val="00394F5C"/>
    <w:rsid w:val="00394FE3"/>
    <w:rsid w:val="00395F08"/>
    <w:rsid w:val="003960D1"/>
    <w:rsid w:val="00396524"/>
    <w:rsid w:val="00396550"/>
    <w:rsid w:val="00397440"/>
    <w:rsid w:val="003975BB"/>
    <w:rsid w:val="00397DF2"/>
    <w:rsid w:val="003A0163"/>
    <w:rsid w:val="003A0D34"/>
    <w:rsid w:val="003A1FF0"/>
    <w:rsid w:val="003A3FBE"/>
    <w:rsid w:val="003A48E7"/>
    <w:rsid w:val="003A4AA0"/>
    <w:rsid w:val="003A5FEA"/>
    <w:rsid w:val="003A6460"/>
    <w:rsid w:val="003A6A67"/>
    <w:rsid w:val="003A7B55"/>
    <w:rsid w:val="003A7CB3"/>
    <w:rsid w:val="003B057A"/>
    <w:rsid w:val="003B2631"/>
    <w:rsid w:val="003B2D55"/>
    <w:rsid w:val="003B2F81"/>
    <w:rsid w:val="003B3F3E"/>
    <w:rsid w:val="003B557B"/>
    <w:rsid w:val="003B647D"/>
    <w:rsid w:val="003B74E5"/>
    <w:rsid w:val="003C2C8E"/>
    <w:rsid w:val="003C4D7E"/>
    <w:rsid w:val="003C4DB3"/>
    <w:rsid w:val="003C4E29"/>
    <w:rsid w:val="003C6508"/>
    <w:rsid w:val="003C73ED"/>
    <w:rsid w:val="003C7D98"/>
    <w:rsid w:val="003D0AE5"/>
    <w:rsid w:val="003D0DE8"/>
    <w:rsid w:val="003D0F2C"/>
    <w:rsid w:val="003D1461"/>
    <w:rsid w:val="003D3068"/>
    <w:rsid w:val="003D3260"/>
    <w:rsid w:val="003D35E2"/>
    <w:rsid w:val="003D3C7C"/>
    <w:rsid w:val="003D4F23"/>
    <w:rsid w:val="003D5905"/>
    <w:rsid w:val="003D5D91"/>
    <w:rsid w:val="003E13A6"/>
    <w:rsid w:val="003E195C"/>
    <w:rsid w:val="003E2044"/>
    <w:rsid w:val="003E3D50"/>
    <w:rsid w:val="003E4034"/>
    <w:rsid w:val="003E5E34"/>
    <w:rsid w:val="003E6CD2"/>
    <w:rsid w:val="003F0351"/>
    <w:rsid w:val="003F06CC"/>
    <w:rsid w:val="003F1F20"/>
    <w:rsid w:val="003F2114"/>
    <w:rsid w:val="003F3A11"/>
    <w:rsid w:val="003F3CC6"/>
    <w:rsid w:val="003F4183"/>
    <w:rsid w:val="003F464B"/>
    <w:rsid w:val="003F4B3B"/>
    <w:rsid w:val="003F5077"/>
    <w:rsid w:val="003F5587"/>
    <w:rsid w:val="003F6004"/>
    <w:rsid w:val="003F673C"/>
    <w:rsid w:val="003F6783"/>
    <w:rsid w:val="003F7915"/>
    <w:rsid w:val="0040119A"/>
    <w:rsid w:val="004015E7"/>
    <w:rsid w:val="0040285C"/>
    <w:rsid w:val="00403341"/>
    <w:rsid w:val="0040426C"/>
    <w:rsid w:val="004042B8"/>
    <w:rsid w:val="00405717"/>
    <w:rsid w:val="004060EE"/>
    <w:rsid w:val="0040621D"/>
    <w:rsid w:val="004066C7"/>
    <w:rsid w:val="00406F30"/>
    <w:rsid w:val="0040704F"/>
    <w:rsid w:val="00407B3E"/>
    <w:rsid w:val="0041020C"/>
    <w:rsid w:val="00412B32"/>
    <w:rsid w:val="00412DD8"/>
    <w:rsid w:val="0041312C"/>
    <w:rsid w:val="00414297"/>
    <w:rsid w:val="00414FF9"/>
    <w:rsid w:val="004155F5"/>
    <w:rsid w:val="00416A93"/>
    <w:rsid w:val="00416CDB"/>
    <w:rsid w:val="00416F17"/>
    <w:rsid w:val="00417D3F"/>
    <w:rsid w:val="00420AB4"/>
    <w:rsid w:val="00420EBA"/>
    <w:rsid w:val="00421A4B"/>
    <w:rsid w:val="0042217D"/>
    <w:rsid w:val="00423043"/>
    <w:rsid w:val="004236C6"/>
    <w:rsid w:val="0042371C"/>
    <w:rsid w:val="0042383D"/>
    <w:rsid w:val="004259AF"/>
    <w:rsid w:val="00425AF6"/>
    <w:rsid w:val="00425B5F"/>
    <w:rsid w:val="00425D86"/>
    <w:rsid w:val="00425DFD"/>
    <w:rsid w:val="0042602D"/>
    <w:rsid w:val="00426A49"/>
    <w:rsid w:val="00426CEF"/>
    <w:rsid w:val="00426FBB"/>
    <w:rsid w:val="004276D0"/>
    <w:rsid w:val="0042794C"/>
    <w:rsid w:val="00427D39"/>
    <w:rsid w:val="004311B4"/>
    <w:rsid w:val="00431419"/>
    <w:rsid w:val="004328DE"/>
    <w:rsid w:val="00433A98"/>
    <w:rsid w:val="004343CB"/>
    <w:rsid w:val="004343DE"/>
    <w:rsid w:val="00434E05"/>
    <w:rsid w:val="0043508C"/>
    <w:rsid w:val="00435BE5"/>
    <w:rsid w:val="00436114"/>
    <w:rsid w:val="00437688"/>
    <w:rsid w:val="00437D42"/>
    <w:rsid w:val="004405DB"/>
    <w:rsid w:val="00440830"/>
    <w:rsid w:val="00441A11"/>
    <w:rsid w:val="00441CEE"/>
    <w:rsid w:val="00442660"/>
    <w:rsid w:val="0044271B"/>
    <w:rsid w:val="00442C69"/>
    <w:rsid w:val="0044363D"/>
    <w:rsid w:val="00443827"/>
    <w:rsid w:val="00443C5E"/>
    <w:rsid w:val="00445C3C"/>
    <w:rsid w:val="00445F26"/>
    <w:rsid w:val="0044682D"/>
    <w:rsid w:val="00446DE1"/>
    <w:rsid w:val="0044719F"/>
    <w:rsid w:val="004476DD"/>
    <w:rsid w:val="004523A3"/>
    <w:rsid w:val="004526CB"/>
    <w:rsid w:val="0045473D"/>
    <w:rsid w:val="00455207"/>
    <w:rsid w:val="0045539F"/>
    <w:rsid w:val="0045546F"/>
    <w:rsid w:val="00455724"/>
    <w:rsid w:val="00456F49"/>
    <w:rsid w:val="004604D5"/>
    <w:rsid w:val="00461CA4"/>
    <w:rsid w:val="0046271D"/>
    <w:rsid w:val="004632F9"/>
    <w:rsid w:val="0046382B"/>
    <w:rsid w:val="00467578"/>
    <w:rsid w:val="00471296"/>
    <w:rsid w:val="0047136B"/>
    <w:rsid w:val="004716D3"/>
    <w:rsid w:val="004726A1"/>
    <w:rsid w:val="004727E5"/>
    <w:rsid w:val="00472C84"/>
    <w:rsid w:val="00473D34"/>
    <w:rsid w:val="004759FD"/>
    <w:rsid w:val="00476125"/>
    <w:rsid w:val="00480797"/>
    <w:rsid w:val="00480EFF"/>
    <w:rsid w:val="004815D6"/>
    <w:rsid w:val="0048241D"/>
    <w:rsid w:val="00482D07"/>
    <w:rsid w:val="0048329E"/>
    <w:rsid w:val="004846FB"/>
    <w:rsid w:val="0048477E"/>
    <w:rsid w:val="00484FDA"/>
    <w:rsid w:val="00485021"/>
    <w:rsid w:val="00485508"/>
    <w:rsid w:val="004855F2"/>
    <w:rsid w:val="004859F7"/>
    <w:rsid w:val="00485D6B"/>
    <w:rsid w:val="004878D6"/>
    <w:rsid w:val="00487F1F"/>
    <w:rsid w:val="004902AA"/>
    <w:rsid w:val="0049088D"/>
    <w:rsid w:val="00490967"/>
    <w:rsid w:val="0049119E"/>
    <w:rsid w:val="00491266"/>
    <w:rsid w:val="0049229A"/>
    <w:rsid w:val="0049264F"/>
    <w:rsid w:val="00492732"/>
    <w:rsid w:val="00493B6D"/>
    <w:rsid w:val="004942E5"/>
    <w:rsid w:val="004948C7"/>
    <w:rsid w:val="00494F8A"/>
    <w:rsid w:val="00495502"/>
    <w:rsid w:val="00496517"/>
    <w:rsid w:val="0049693A"/>
    <w:rsid w:val="00496CBD"/>
    <w:rsid w:val="004A05C9"/>
    <w:rsid w:val="004A0DA6"/>
    <w:rsid w:val="004A12ED"/>
    <w:rsid w:val="004A20D5"/>
    <w:rsid w:val="004A2711"/>
    <w:rsid w:val="004A310C"/>
    <w:rsid w:val="004A3EE5"/>
    <w:rsid w:val="004A4B7C"/>
    <w:rsid w:val="004A4E4B"/>
    <w:rsid w:val="004A5307"/>
    <w:rsid w:val="004A5E11"/>
    <w:rsid w:val="004A73F9"/>
    <w:rsid w:val="004A776C"/>
    <w:rsid w:val="004A7AA3"/>
    <w:rsid w:val="004B1673"/>
    <w:rsid w:val="004B1A12"/>
    <w:rsid w:val="004B1A68"/>
    <w:rsid w:val="004B2178"/>
    <w:rsid w:val="004B37C9"/>
    <w:rsid w:val="004B3FE6"/>
    <w:rsid w:val="004B4BC4"/>
    <w:rsid w:val="004B56FF"/>
    <w:rsid w:val="004B5D22"/>
    <w:rsid w:val="004B7E5A"/>
    <w:rsid w:val="004C264F"/>
    <w:rsid w:val="004C2B45"/>
    <w:rsid w:val="004C486A"/>
    <w:rsid w:val="004C48E4"/>
    <w:rsid w:val="004C652A"/>
    <w:rsid w:val="004C7C90"/>
    <w:rsid w:val="004D01D2"/>
    <w:rsid w:val="004D08E0"/>
    <w:rsid w:val="004D0FAF"/>
    <w:rsid w:val="004D1365"/>
    <w:rsid w:val="004D1DF9"/>
    <w:rsid w:val="004D33D1"/>
    <w:rsid w:val="004D569E"/>
    <w:rsid w:val="004D5AD3"/>
    <w:rsid w:val="004D5C52"/>
    <w:rsid w:val="004D7326"/>
    <w:rsid w:val="004D769D"/>
    <w:rsid w:val="004D7A47"/>
    <w:rsid w:val="004E0094"/>
    <w:rsid w:val="004E566B"/>
    <w:rsid w:val="004E5786"/>
    <w:rsid w:val="004E6F48"/>
    <w:rsid w:val="004F04A5"/>
    <w:rsid w:val="004F0FEE"/>
    <w:rsid w:val="004F1211"/>
    <w:rsid w:val="004F1B7E"/>
    <w:rsid w:val="004F2151"/>
    <w:rsid w:val="004F2730"/>
    <w:rsid w:val="004F276D"/>
    <w:rsid w:val="004F2BBE"/>
    <w:rsid w:val="004F3971"/>
    <w:rsid w:val="004F65A2"/>
    <w:rsid w:val="004F6AD3"/>
    <w:rsid w:val="004F6CE9"/>
    <w:rsid w:val="004F6F26"/>
    <w:rsid w:val="004F732E"/>
    <w:rsid w:val="004F744E"/>
    <w:rsid w:val="00500255"/>
    <w:rsid w:val="0050063A"/>
    <w:rsid w:val="00500EB6"/>
    <w:rsid w:val="00501073"/>
    <w:rsid w:val="00501AF7"/>
    <w:rsid w:val="00502279"/>
    <w:rsid w:val="00503460"/>
    <w:rsid w:val="00503690"/>
    <w:rsid w:val="00503C86"/>
    <w:rsid w:val="00503E38"/>
    <w:rsid w:val="00503ECD"/>
    <w:rsid w:val="00504147"/>
    <w:rsid w:val="00504E13"/>
    <w:rsid w:val="00506206"/>
    <w:rsid w:val="00506711"/>
    <w:rsid w:val="00506997"/>
    <w:rsid w:val="00510418"/>
    <w:rsid w:val="00510C49"/>
    <w:rsid w:val="00511205"/>
    <w:rsid w:val="00511644"/>
    <w:rsid w:val="0051231F"/>
    <w:rsid w:val="0051321D"/>
    <w:rsid w:val="00513799"/>
    <w:rsid w:val="00514860"/>
    <w:rsid w:val="00514B19"/>
    <w:rsid w:val="005152E9"/>
    <w:rsid w:val="005154DF"/>
    <w:rsid w:val="00515885"/>
    <w:rsid w:val="005158E3"/>
    <w:rsid w:val="00515912"/>
    <w:rsid w:val="005164B6"/>
    <w:rsid w:val="00517165"/>
    <w:rsid w:val="00517440"/>
    <w:rsid w:val="005176F3"/>
    <w:rsid w:val="005202A6"/>
    <w:rsid w:val="00520830"/>
    <w:rsid w:val="00520B61"/>
    <w:rsid w:val="00520CDD"/>
    <w:rsid w:val="005211B1"/>
    <w:rsid w:val="00521499"/>
    <w:rsid w:val="00521709"/>
    <w:rsid w:val="0052241E"/>
    <w:rsid w:val="00524AFF"/>
    <w:rsid w:val="00525078"/>
    <w:rsid w:val="005250CF"/>
    <w:rsid w:val="00526B23"/>
    <w:rsid w:val="00527A0F"/>
    <w:rsid w:val="00527EF5"/>
    <w:rsid w:val="005305B3"/>
    <w:rsid w:val="00530F50"/>
    <w:rsid w:val="00532B47"/>
    <w:rsid w:val="00533A9D"/>
    <w:rsid w:val="00534651"/>
    <w:rsid w:val="00536AD9"/>
    <w:rsid w:val="00540109"/>
    <w:rsid w:val="005410AB"/>
    <w:rsid w:val="0054160B"/>
    <w:rsid w:val="00542016"/>
    <w:rsid w:val="00542530"/>
    <w:rsid w:val="00542C0A"/>
    <w:rsid w:val="00542C50"/>
    <w:rsid w:val="005435E7"/>
    <w:rsid w:val="00543EE5"/>
    <w:rsid w:val="0054575F"/>
    <w:rsid w:val="00546AC2"/>
    <w:rsid w:val="00546FD0"/>
    <w:rsid w:val="0054720E"/>
    <w:rsid w:val="0055002E"/>
    <w:rsid w:val="0055415E"/>
    <w:rsid w:val="00554768"/>
    <w:rsid w:val="00555109"/>
    <w:rsid w:val="005555D1"/>
    <w:rsid w:val="0055677E"/>
    <w:rsid w:val="00556A6D"/>
    <w:rsid w:val="005573B8"/>
    <w:rsid w:val="005601F6"/>
    <w:rsid w:val="00560590"/>
    <w:rsid w:val="0056283E"/>
    <w:rsid w:val="005629B3"/>
    <w:rsid w:val="00562EF7"/>
    <w:rsid w:val="00562F33"/>
    <w:rsid w:val="00563486"/>
    <w:rsid w:val="0056403B"/>
    <w:rsid w:val="00565498"/>
    <w:rsid w:val="005656E4"/>
    <w:rsid w:val="005658A4"/>
    <w:rsid w:val="0056607A"/>
    <w:rsid w:val="0056641F"/>
    <w:rsid w:val="00566C7B"/>
    <w:rsid w:val="0056742A"/>
    <w:rsid w:val="00567A72"/>
    <w:rsid w:val="00567D34"/>
    <w:rsid w:val="00570EF9"/>
    <w:rsid w:val="0057105E"/>
    <w:rsid w:val="0057109E"/>
    <w:rsid w:val="00571EA5"/>
    <w:rsid w:val="005722D6"/>
    <w:rsid w:val="00572D39"/>
    <w:rsid w:val="0057382A"/>
    <w:rsid w:val="00574EB1"/>
    <w:rsid w:val="00574F1A"/>
    <w:rsid w:val="00574F4D"/>
    <w:rsid w:val="00575077"/>
    <w:rsid w:val="005751AB"/>
    <w:rsid w:val="005756DF"/>
    <w:rsid w:val="00575D9A"/>
    <w:rsid w:val="00577B0F"/>
    <w:rsid w:val="00580134"/>
    <w:rsid w:val="0058084B"/>
    <w:rsid w:val="00584B56"/>
    <w:rsid w:val="005858D4"/>
    <w:rsid w:val="00585957"/>
    <w:rsid w:val="00587A17"/>
    <w:rsid w:val="00587A81"/>
    <w:rsid w:val="00591D12"/>
    <w:rsid w:val="00593196"/>
    <w:rsid w:val="00594204"/>
    <w:rsid w:val="0059445B"/>
    <w:rsid w:val="00594557"/>
    <w:rsid w:val="00594CF8"/>
    <w:rsid w:val="0059658F"/>
    <w:rsid w:val="00596A18"/>
    <w:rsid w:val="00596B20"/>
    <w:rsid w:val="00597A41"/>
    <w:rsid w:val="005A003B"/>
    <w:rsid w:val="005A0601"/>
    <w:rsid w:val="005A190F"/>
    <w:rsid w:val="005A220D"/>
    <w:rsid w:val="005A394D"/>
    <w:rsid w:val="005A416E"/>
    <w:rsid w:val="005A41A5"/>
    <w:rsid w:val="005A560A"/>
    <w:rsid w:val="005A57D7"/>
    <w:rsid w:val="005A63C5"/>
    <w:rsid w:val="005A697B"/>
    <w:rsid w:val="005A7121"/>
    <w:rsid w:val="005A7CB7"/>
    <w:rsid w:val="005B09BE"/>
    <w:rsid w:val="005B0BCA"/>
    <w:rsid w:val="005B2A21"/>
    <w:rsid w:val="005B33DC"/>
    <w:rsid w:val="005B36C0"/>
    <w:rsid w:val="005B3984"/>
    <w:rsid w:val="005B4927"/>
    <w:rsid w:val="005B56BF"/>
    <w:rsid w:val="005B67E7"/>
    <w:rsid w:val="005C23C8"/>
    <w:rsid w:val="005C328D"/>
    <w:rsid w:val="005C413D"/>
    <w:rsid w:val="005C5206"/>
    <w:rsid w:val="005C53F0"/>
    <w:rsid w:val="005C5584"/>
    <w:rsid w:val="005C5ED3"/>
    <w:rsid w:val="005C6166"/>
    <w:rsid w:val="005C6BCD"/>
    <w:rsid w:val="005C757E"/>
    <w:rsid w:val="005D0114"/>
    <w:rsid w:val="005D18EE"/>
    <w:rsid w:val="005D39FD"/>
    <w:rsid w:val="005D4771"/>
    <w:rsid w:val="005D5DCE"/>
    <w:rsid w:val="005D69C6"/>
    <w:rsid w:val="005D7C76"/>
    <w:rsid w:val="005D7DE8"/>
    <w:rsid w:val="005E1405"/>
    <w:rsid w:val="005E2190"/>
    <w:rsid w:val="005E2F7C"/>
    <w:rsid w:val="005E3B04"/>
    <w:rsid w:val="005E4511"/>
    <w:rsid w:val="005E4632"/>
    <w:rsid w:val="005E519C"/>
    <w:rsid w:val="005E5CFB"/>
    <w:rsid w:val="005E6F1E"/>
    <w:rsid w:val="005E7DEF"/>
    <w:rsid w:val="005F1B29"/>
    <w:rsid w:val="005F1E3C"/>
    <w:rsid w:val="005F2A2C"/>
    <w:rsid w:val="005F3B85"/>
    <w:rsid w:val="005F449C"/>
    <w:rsid w:val="005F497F"/>
    <w:rsid w:val="005F4A29"/>
    <w:rsid w:val="005F6258"/>
    <w:rsid w:val="005F6B34"/>
    <w:rsid w:val="006002F1"/>
    <w:rsid w:val="00600A9F"/>
    <w:rsid w:val="00600EE7"/>
    <w:rsid w:val="0060128D"/>
    <w:rsid w:val="006027CE"/>
    <w:rsid w:val="00602E00"/>
    <w:rsid w:val="00603FD6"/>
    <w:rsid w:val="006042B0"/>
    <w:rsid w:val="00604DC0"/>
    <w:rsid w:val="00604E78"/>
    <w:rsid w:val="006070AA"/>
    <w:rsid w:val="006106DB"/>
    <w:rsid w:val="00610B69"/>
    <w:rsid w:val="00611012"/>
    <w:rsid w:val="0061123E"/>
    <w:rsid w:val="00611FFA"/>
    <w:rsid w:val="00613DF8"/>
    <w:rsid w:val="00614497"/>
    <w:rsid w:val="006144B9"/>
    <w:rsid w:val="006146DC"/>
    <w:rsid w:val="0061504C"/>
    <w:rsid w:val="00615183"/>
    <w:rsid w:val="006163D9"/>
    <w:rsid w:val="006200D4"/>
    <w:rsid w:val="006213B5"/>
    <w:rsid w:val="00622181"/>
    <w:rsid w:val="0062307A"/>
    <w:rsid w:val="00624BCA"/>
    <w:rsid w:val="00624C30"/>
    <w:rsid w:val="00626274"/>
    <w:rsid w:val="00626570"/>
    <w:rsid w:val="00626BFE"/>
    <w:rsid w:val="00630411"/>
    <w:rsid w:val="006304B9"/>
    <w:rsid w:val="00630E08"/>
    <w:rsid w:val="006312AF"/>
    <w:rsid w:val="0063419F"/>
    <w:rsid w:val="00634FD2"/>
    <w:rsid w:val="00635725"/>
    <w:rsid w:val="0063602F"/>
    <w:rsid w:val="006370FF"/>
    <w:rsid w:val="00640670"/>
    <w:rsid w:val="006408D9"/>
    <w:rsid w:val="00641778"/>
    <w:rsid w:val="00642534"/>
    <w:rsid w:val="00643585"/>
    <w:rsid w:val="00644C5D"/>
    <w:rsid w:val="00644CA9"/>
    <w:rsid w:val="0064683C"/>
    <w:rsid w:val="00647113"/>
    <w:rsid w:val="00650A01"/>
    <w:rsid w:val="0065128F"/>
    <w:rsid w:val="006526CF"/>
    <w:rsid w:val="0065282C"/>
    <w:rsid w:val="006530C7"/>
    <w:rsid w:val="0065377A"/>
    <w:rsid w:val="006556BF"/>
    <w:rsid w:val="00656188"/>
    <w:rsid w:val="0065622E"/>
    <w:rsid w:val="0065672D"/>
    <w:rsid w:val="0065788C"/>
    <w:rsid w:val="006604CD"/>
    <w:rsid w:val="00660784"/>
    <w:rsid w:val="00660B48"/>
    <w:rsid w:val="00661D41"/>
    <w:rsid w:val="006622BD"/>
    <w:rsid w:val="00662536"/>
    <w:rsid w:val="00662B93"/>
    <w:rsid w:val="00664CE1"/>
    <w:rsid w:val="00665249"/>
    <w:rsid w:val="00665595"/>
    <w:rsid w:val="006658E1"/>
    <w:rsid w:val="0066630D"/>
    <w:rsid w:val="0067087D"/>
    <w:rsid w:val="00670D48"/>
    <w:rsid w:val="00672613"/>
    <w:rsid w:val="00672DA1"/>
    <w:rsid w:val="00674AED"/>
    <w:rsid w:val="00675129"/>
    <w:rsid w:val="00675842"/>
    <w:rsid w:val="0067584C"/>
    <w:rsid w:val="00675B26"/>
    <w:rsid w:val="00675E06"/>
    <w:rsid w:val="00675F1A"/>
    <w:rsid w:val="00676FB6"/>
    <w:rsid w:val="00680AD6"/>
    <w:rsid w:val="00681A51"/>
    <w:rsid w:val="0068236D"/>
    <w:rsid w:val="0068329D"/>
    <w:rsid w:val="00683BC0"/>
    <w:rsid w:val="00683C44"/>
    <w:rsid w:val="0068512B"/>
    <w:rsid w:val="00685BE7"/>
    <w:rsid w:val="00686DEB"/>
    <w:rsid w:val="00687A10"/>
    <w:rsid w:val="00687C89"/>
    <w:rsid w:val="00691B1D"/>
    <w:rsid w:val="00692182"/>
    <w:rsid w:val="0069447D"/>
    <w:rsid w:val="00695E1D"/>
    <w:rsid w:val="00695E1F"/>
    <w:rsid w:val="006960C7"/>
    <w:rsid w:val="00696D24"/>
    <w:rsid w:val="00697276"/>
    <w:rsid w:val="00697BED"/>
    <w:rsid w:val="006A08DD"/>
    <w:rsid w:val="006A24CD"/>
    <w:rsid w:val="006A3582"/>
    <w:rsid w:val="006A41D1"/>
    <w:rsid w:val="006A42F5"/>
    <w:rsid w:val="006A66AB"/>
    <w:rsid w:val="006A6DE5"/>
    <w:rsid w:val="006A6E64"/>
    <w:rsid w:val="006A7327"/>
    <w:rsid w:val="006A75F2"/>
    <w:rsid w:val="006A7C71"/>
    <w:rsid w:val="006B11E5"/>
    <w:rsid w:val="006B18AF"/>
    <w:rsid w:val="006B1CBC"/>
    <w:rsid w:val="006B1D8D"/>
    <w:rsid w:val="006B2043"/>
    <w:rsid w:val="006B23BA"/>
    <w:rsid w:val="006B4F39"/>
    <w:rsid w:val="006B588A"/>
    <w:rsid w:val="006B5E6B"/>
    <w:rsid w:val="006B7869"/>
    <w:rsid w:val="006C19A1"/>
    <w:rsid w:val="006C29A7"/>
    <w:rsid w:val="006C2EA0"/>
    <w:rsid w:val="006C3DE8"/>
    <w:rsid w:val="006C42DB"/>
    <w:rsid w:val="006C5195"/>
    <w:rsid w:val="006C57AC"/>
    <w:rsid w:val="006C5A14"/>
    <w:rsid w:val="006C6056"/>
    <w:rsid w:val="006C6E98"/>
    <w:rsid w:val="006C785A"/>
    <w:rsid w:val="006D1A5C"/>
    <w:rsid w:val="006D1B0E"/>
    <w:rsid w:val="006D1D30"/>
    <w:rsid w:val="006D25C7"/>
    <w:rsid w:val="006D3554"/>
    <w:rsid w:val="006D567A"/>
    <w:rsid w:val="006E16B3"/>
    <w:rsid w:val="006E1810"/>
    <w:rsid w:val="006E2530"/>
    <w:rsid w:val="006E2962"/>
    <w:rsid w:val="006E4652"/>
    <w:rsid w:val="006E583D"/>
    <w:rsid w:val="006E67C1"/>
    <w:rsid w:val="006E691F"/>
    <w:rsid w:val="006E6F16"/>
    <w:rsid w:val="006E7433"/>
    <w:rsid w:val="006F0666"/>
    <w:rsid w:val="006F2DCE"/>
    <w:rsid w:val="006F3B39"/>
    <w:rsid w:val="006F4290"/>
    <w:rsid w:val="006F56CD"/>
    <w:rsid w:val="00700035"/>
    <w:rsid w:val="00701B05"/>
    <w:rsid w:val="00701FD1"/>
    <w:rsid w:val="007029EA"/>
    <w:rsid w:val="00702A8B"/>
    <w:rsid w:val="00703788"/>
    <w:rsid w:val="00703DB0"/>
    <w:rsid w:val="007056EB"/>
    <w:rsid w:val="00705853"/>
    <w:rsid w:val="007063C1"/>
    <w:rsid w:val="00706AE3"/>
    <w:rsid w:val="00707AF2"/>
    <w:rsid w:val="00707BC7"/>
    <w:rsid w:val="00710083"/>
    <w:rsid w:val="00710671"/>
    <w:rsid w:val="00710829"/>
    <w:rsid w:val="0071146C"/>
    <w:rsid w:val="0071240B"/>
    <w:rsid w:val="00712AB3"/>
    <w:rsid w:val="00712AB5"/>
    <w:rsid w:val="007137E5"/>
    <w:rsid w:val="0071382B"/>
    <w:rsid w:val="0071591B"/>
    <w:rsid w:val="00715B09"/>
    <w:rsid w:val="00715E89"/>
    <w:rsid w:val="00716540"/>
    <w:rsid w:val="0071691B"/>
    <w:rsid w:val="00716A2A"/>
    <w:rsid w:val="00717246"/>
    <w:rsid w:val="00717AE0"/>
    <w:rsid w:val="00717DAC"/>
    <w:rsid w:val="007204E1"/>
    <w:rsid w:val="00720D19"/>
    <w:rsid w:val="0072150B"/>
    <w:rsid w:val="0072153A"/>
    <w:rsid w:val="00721713"/>
    <w:rsid w:val="00721F39"/>
    <w:rsid w:val="00722244"/>
    <w:rsid w:val="00722F19"/>
    <w:rsid w:val="007234F9"/>
    <w:rsid w:val="00723757"/>
    <w:rsid w:val="00723DFF"/>
    <w:rsid w:val="0072412E"/>
    <w:rsid w:val="007251B1"/>
    <w:rsid w:val="0072528C"/>
    <w:rsid w:val="007256FF"/>
    <w:rsid w:val="00725FB6"/>
    <w:rsid w:val="00727EB6"/>
    <w:rsid w:val="00730F1D"/>
    <w:rsid w:val="007321B4"/>
    <w:rsid w:val="007324BB"/>
    <w:rsid w:val="00732FF2"/>
    <w:rsid w:val="007332E0"/>
    <w:rsid w:val="00733344"/>
    <w:rsid w:val="00734D87"/>
    <w:rsid w:val="00735107"/>
    <w:rsid w:val="00736724"/>
    <w:rsid w:val="0073731A"/>
    <w:rsid w:val="007402D6"/>
    <w:rsid w:val="007423D3"/>
    <w:rsid w:val="007439FF"/>
    <w:rsid w:val="00743A7B"/>
    <w:rsid w:val="0074675A"/>
    <w:rsid w:val="007470AF"/>
    <w:rsid w:val="0074749E"/>
    <w:rsid w:val="00747A4C"/>
    <w:rsid w:val="007517A9"/>
    <w:rsid w:val="007517F4"/>
    <w:rsid w:val="00752903"/>
    <w:rsid w:val="00752A88"/>
    <w:rsid w:val="00752E7B"/>
    <w:rsid w:val="00753232"/>
    <w:rsid w:val="00753AFB"/>
    <w:rsid w:val="007548A9"/>
    <w:rsid w:val="0075539C"/>
    <w:rsid w:val="00756DD5"/>
    <w:rsid w:val="00756EF5"/>
    <w:rsid w:val="00757137"/>
    <w:rsid w:val="007573B1"/>
    <w:rsid w:val="00761B7D"/>
    <w:rsid w:val="00762059"/>
    <w:rsid w:val="00762442"/>
    <w:rsid w:val="00763EE3"/>
    <w:rsid w:val="007642A5"/>
    <w:rsid w:val="0076440B"/>
    <w:rsid w:val="00765B9C"/>
    <w:rsid w:val="00770335"/>
    <w:rsid w:val="00770961"/>
    <w:rsid w:val="00770AC9"/>
    <w:rsid w:val="00771D33"/>
    <w:rsid w:val="00771EA1"/>
    <w:rsid w:val="00772DF6"/>
    <w:rsid w:val="00773098"/>
    <w:rsid w:val="00773717"/>
    <w:rsid w:val="00774B26"/>
    <w:rsid w:val="00775E78"/>
    <w:rsid w:val="0077613A"/>
    <w:rsid w:val="007767DB"/>
    <w:rsid w:val="00777176"/>
    <w:rsid w:val="0078088F"/>
    <w:rsid w:val="00781AD0"/>
    <w:rsid w:val="00782017"/>
    <w:rsid w:val="00783399"/>
    <w:rsid w:val="00783619"/>
    <w:rsid w:val="00783BE9"/>
    <w:rsid w:val="00783F3A"/>
    <w:rsid w:val="0078416E"/>
    <w:rsid w:val="00784731"/>
    <w:rsid w:val="00787608"/>
    <w:rsid w:val="00787E9D"/>
    <w:rsid w:val="00791632"/>
    <w:rsid w:val="00792ED8"/>
    <w:rsid w:val="007934B4"/>
    <w:rsid w:val="00793942"/>
    <w:rsid w:val="0079400A"/>
    <w:rsid w:val="00794CB2"/>
    <w:rsid w:val="00795C0B"/>
    <w:rsid w:val="007966D0"/>
    <w:rsid w:val="007A08CE"/>
    <w:rsid w:val="007A2BE4"/>
    <w:rsid w:val="007A4B29"/>
    <w:rsid w:val="007A5A95"/>
    <w:rsid w:val="007A5D3F"/>
    <w:rsid w:val="007A639B"/>
    <w:rsid w:val="007A7888"/>
    <w:rsid w:val="007B05E8"/>
    <w:rsid w:val="007B075A"/>
    <w:rsid w:val="007B190D"/>
    <w:rsid w:val="007B2DD8"/>
    <w:rsid w:val="007B2E11"/>
    <w:rsid w:val="007B36A7"/>
    <w:rsid w:val="007B3FF1"/>
    <w:rsid w:val="007B43C3"/>
    <w:rsid w:val="007B49E2"/>
    <w:rsid w:val="007B4EE6"/>
    <w:rsid w:val="007B5994"/>
    <w:rsid w:val="007B6327"/>
    <w:rsid w:val="007B6A56"/>
    <w:rsid w:val="007B6E05"/>
    <w:rsid w:val="007B7098"/>
    <w:rsid w:val="007B799B"/>
    <w:rsid w:val="007C02B2"/>
    <w:rsid w:val="007C0BE8"/>
    <w:rsid w:val="007C136C"/>
    <w:rsid w:val="007C22B2"/>
    <w:rsid w:val="007C296B"/>
    <w:rsid w:val="007C4C5D"/>
    <w:rsid w:val="007C51B6"/>
    <w:rsid w:val="007C5527"/>
    <w:rsid w:val="007C568F"/>
    <w:rsid w:val="007C5FAE"/>
    <w:rsid w:val="007C6804"/>
    <w:rsid w:val="007C6A88"/>
    <w:rsid w:val="007D013F"/>
    <w:rsid w:val="007D0CDC"/>
    <w:rsid w:val="007D0F6A"/>
    <w:rsid w:val="007D144C"/>
    <w:rsid w:val="007D16F1"/>
    <w:rsid w:val="007D17EE"/>
    <w:rsid w:val="007D250B"/>
    <w:rsid w:val="007D273A"/>
    <w:rsid w:val="007D31F8"/>
    <w:rsid w:val="007D377A"/>
    <w:rsid w:val="007D3BC9"/>
    <w:rsid w:val="007D4525"/>
    <w:rsid w:val="007D46C4"/>
    <w:rsid w:val="007D5010"/>
    <w:rsid w:val="007D568D"/>
    <w:rsid w:val="007D67F6"/>
    <w:rsid w:val="007D6F46"/>
    <w:rsid w:val="007D766C"/>
    <w:rsid w:val="007D7B10"/>
    <w:rsid w:val="007D7DEB"/>
    <w:rsid w:val="007E11E8"/>
    <w:rsid w:val="007E14D0"/>
    <w:rsid w:val="007E1A46"/>
    <w:rsid w:val="007E447F"/>
    <w:rsid w:val="007E44B4"/>
    <w:rsid w:val="007E5DB8"/>
    <w:rsid w:val="007E5E67"/>
    <w:rsid w:val="007E67FE"/>
    <w:rsid w:val="007E7E56"/>
    <w:rsid w:val="007F098D"/>
    <w:rsid w:val="007F1DA1"/>
    <w:rsid w:val="007F2BF1"/>
    <w:rsid w:val="007F65BD"/>
    <w:rsid w:val="007F71ED"/>
    <w:rsid w:val="007F7684"/>
    <w:rsid w:val="00800824"/>
    <w:rsid w:val="00800872"/>
    <w:rsid w:val="00800AA3"/>
    <w:rsid w:val="00801669"/>
    <w:rsid w:val="00801C84"/>
    <w:rsid w:val="00802B46"/>
    <w:rsid w:val="00802E31"/>
    <w:rsid w:val="0080340A"/>
    <w:rsid w:val="008036F7"/>
    <w:rsid w:val="008045EC"/>
    <w:rsid w:val="00805B39"/>
    <w:rsid w:val="00806446"/>
    <w:rsid w:val="00806C38"/>
    <w:rsid w:val="00806C8B"/>
    <w:rsid w:val="008073EC"/>
    <w:rsid w:val="0081035D"/>
    <w:rsid w:val="00810E65"/>
    <w:rsid w:val="0081153E"/>
    <w:rsid w:val="00814216"/>
    <w:rsid w:val="0081422D"/>
    <w:rsid w:val="0081580A"/>
    <w:rsid w:val="0081649C"/>
    <w:rsid w:val="00816634"/>
    <w:rsid w:val="00817CEB"/>
    <w:rsid w:val="00817E3C"/>
    <w:rsid w:val="008208A5"/>
    <w:rsid w:val="00820BC5"/>
    <w:rsid w:val="008213CD"/>
    <w:rsid w:val="008228E4"/>
    <w:rsid w:val="008235D2"/>
    <w:rsid w:val="00823A76"/>
    <w:rsid w:val="00823E3D"/>
    <w:rsid w:val="00825122"/>
    <w:rsid w:val="00830173"/>
    <w:rsid w:val="008309D7"/>
    <w:rsid w:val="00830F7F"/>
    <w:rsid w:val="00831187"/>
    <w:rsid w:val="008326E1"/>
    <w:rsid w:val="008352C0"/>
    <w:rsid w:val="00835809"/>
    <w:rsid w:val="008359D7"/>
    <w:rsid w:val="0083787D"/>
    <w:rsid w:val="00840035"/>
    <w:rsid w:val="0084077D"/>
    <w:rsid w:val="00840A66"/>
    <w:rsid w:val="008421A8"/>
    <w:rsid w:val="00842B7F"/>
    <w:rsid w:val="00843AA7"/>
    <w:rsid w:val="008445E7"/>
    <w:rsid w:val="00844C5A"/>
    <w:rsid w:val="008452BD"/>
    <w:rsid w:val="00845779"/>
    <w:rsid w:val="00845988"/>
    <w:rsid w:val="00845D46"/>
    <w:rsid w:val="00846710"/>
    <w:rsid w:val="008472FC"/>
    <w:rsid w:val="00847582"/>
    <w:rsid w:val="00847A80"/>
    <w:rsid w:val="00847D94"/>
    <w:rsid w:val="00850517"/>
    <w:rsid w:val="00850700"/>
    <w:rsid w:val="00850DAB"/>
    <w:rsid w:val="00853819"/>
    <w:rsid w:val="00854DF4"/>
    <w:rsid w:val="00854F08"/>
    <w:rsid w:val="00855506"/>
    <w:rsid w:val="008576B7"/>
    <w:rsid w:val="00857B2A"/>
    <w:rsid w:val="00857B64"/>
    <w:rsid w:val="00857C8B"/>
    <w:rsid w:val="00857E0E"/>
    <w:rsid w:val="00857EFD"/>
    <w:rsid w:val="008600A2"/>
    <w:rsid w:val="00860907"/>
    <w:rsid w:val="00860DFB"/>
    <w:rsid w:val="00862479"/>
    <w:rsid w:val="008637B2"/>
    <w:rsid w:val="00864205"/>
    <w:rsid w:val="00865106"/>
    <w:rsid w:val="00866CD1"/>
    <w:rsid w:val="00867F47"/>
    <w:rsid w:val="00870C66"/>
    <w:rsid w:val="00870F1F"/>
    <w:rsid w:val="008712C6"/>
    <w:rsid w:val="0087169D"/>
    <w:rsid w:val="00872120"/>
    <w:rsid w:val="008761B1"/>
    <w:rsid w:val="00876A8E"/>
    <w:rsid w:val="00877207"/>
    <w:rsid w:val="00877BD4"/>
    <w:rsid w:val="00877F17"/>
    <w:rsid w:val="00880183"/>
    <w:rsid w:val="00880E0D"/>
    <w:rsid w:val="0088175D"/>
    <w:rsid w:val="00881875"/>
    <w:rsid w:val="0088294D"/>
    <w:rsid w:val="00882993"/>
    <w:rsid w:val="00882CA3"/>
    <w:rsid w:val="00883407"/>
    <w:rsid w:val="00883EB0"/>
    <w:rsid w:val="00884380"/>
    <w:rsid w:val="00884F40"/>
    <w:rsid w:val="00885921"/>
    <w:rsid w:val="00885DF0"/>
    <w:rsid w:val="00885FFF"/>
    <w:rsid w:val="0088727D"/>
    <w:rsid w:val="00887BDC"/>
    <w:rsid w:val="00887C85"/>
    <w:rsid w:val="00887D1D"/>
    <w:rsid w:val="00887D9E"/>
    <w:rsid w:val="00892137"/>
    <w:rsid w:val="00893133"/>
    <w:rsid w:val="00893252"/>
    <w:rsid w:val="00895CE8"/>
    <w:rsid w:val="00897E7E"/>
    <w:rsid w:val="008A05E0"/>
    <w:rsid w:val="008A0B6A"/>
    <w:rsid w:val="008A1677"/>
    <w:rsid w:val="008A1DC1"/>
    <w:rsid w:val="008A3465"/>
    <w:rsid w:val="008B096A"/>
    <w:rsid w:val="008B0A82"/>
    <w:rsid w:val="008B0BAD"/>
    <w:rsid w:val="008B11AE"/>
    <w:rsid w:val="008B1CF8"/>
    <w:rsid w:val="008B1D4C"/>
    <w:rsid w:val="008B1FB0"/>
    <w:rsid w:val="008B2D3D"/>
    <w:rsid w:val="008B2E36"/>
    <w:rsid w:val="008B2F35"/>
    <w:rsid w:val="008B351A"/>
    <w:rsid w:val="008B3E7C"/>
    <w:rsid w:val="008B4691"/>
    <w:rsid w:val="008B4DA2"/>
    <w:rsid w:val="008B4F1E"/>
    <w:rsid w:val="008B51B4"/>
    <w:rsid w:val="008B52FB"/>
    <w:rsid w:val="008B5BE3"/>
    <w:rsid w:val="008B6949"/>
    <w:rsid w:val="008B7810"/>
    <w:rsid w:val="008B7E02"/>
    <w:rsid w:val="008C00F9"/>
    <w:rsid w:val="008C0FB6"/>
    <w:rsid w:val="008C14B3"/>
    <w:rsid w:val="008C2A4F"/>
    <w:rsid w:val="008C40F8"/>
    <w:rsid w:val="008C4DB5"/>
    <w:rsid w:val="008C5504"/>
    <w:rsid w:val="008C589C"/>
    <w:rsid w:val="008C5AD1"/>
    <w:rsid w:val="008C5D7F"/>
    <w:rsid w:val="008C5E39"/>
    <w:rsid w:val="008C6C9E"/>
    <w:rsid w:val="008C6F13"/>
    <w:rsid w:val="008C72D1"/>
    <w:rsid w:val="008D10A3"/>
    <w:rsid w:val="008D18C2"/>
    <w:rsid w:val="008D1B02"/>
    <w:rsid w:val="008D28E6"/>
    <w:rsid w:val="008D4A70"/>
    <w:rsid w:val="008D4B82"/>
    <w:rsid w:val="008D64C9"/>
    <w:rsid w:val="008D680C"/>
    <w:rsid w:val="008D7A98"/>
    <w:rsid w:val="008D7F68"/>
    <w:rsid w:val="008E0528"/>
    <w:rsid w:val="008E0844"/>
    <w:rsid w:val="008E11DB"/>
    <w:rsid w:val="008E15B6"/>
    <w:rsid w:val="008E1D4E"/>
    <w:rsid w:val="008E2128"/>
    <w:rsid w:val="008E2D2D"/>
    <w:rsid w:val="008E315F"/>
    <w:rsid w:val="008E4E14"/>
    <w:rsid w:val="008E5D18"/>
    <w:rsid w:val="008E66D1"/>
    <w:rsid w:val="008E6796"/>
    <w:rsid w:val="008E70DC"/>
    <w:rsid w:val="008E7A59"/>
    <w:rsid w:val="008F02C5"/>
    <w:rsid w:val="008F06F7"/>
    <w:rsid w:val="008F20CA"/>
    <w:rsid w:val="008F2567"/>
    <w:rsid w:val="008F3657"/>
    <w:rsid w:val="008F53FC"/>
    <w:rsid w:val="008F5E65"/>
    <w:rsid w:val="008F65FC"/>
    <w:rsid w:val="008F6905"/>
    <w:rsid w:val="009006B4"/>
    <w:rsid w:val="00900ABD"/>
    <w:rsid w:val="00901BE6"/>
    <w:rsid w:val="00902E80"/>
    <w:rsid w:val="00904318"/>
    <w:rsid w:val="009049F9"/>
    <w:rsid w:val="009058BC"/>
    <w:rsid w:val="009062A6"/>
    <w:rsid w:val="00906D90"/>
    <w:rsid w:val="00907A2E"/>
    <w:rsid w:val="00907D9A"/>
    <w:rsid w:val="00910E0F"/>
    <w:rsid w:val="00911F79"/>
    <w:rsid w:val="009120BE"/>
    <w:rsid w:val="00912703"/>
    <w:rsid w:val="009127EE"/>
    <w:rsid w:val="009139E6"/>
    <w:rsid w:val="00913F6F"/>
    <w:rsid w:val="00915983"/>
    <w:rsid w:val="009168AB"/>
    <w:rsid w:val="00916FCC"/>
    <w:rsid w:val="0091725A"/>
    <w:rsid w:val="009176A7"/>
    <w:rsid w:val="00917D0A"/>
    <w:rsid w:val="00920B14"/>
    <w:rsid w:val="009228D6"/>
    <w:rsid w:val="00923049"/>
    <w:rsid w:val="00923CB2"/>
    <w:rsid w:val="0092573C"/>
    <w:rsid w:val="009259D4"/>
    <w:rsid w:val="009304ED"/>
    <w:rsid w:val="00930B59"/>
    <w:rsid w:val="00930FFF"/>
    <w:rsid w:val="00931E02"/>
    <w:rsid w:val="009326B9"/>
    <w:rsid w:val="00933E23"/>
    <w:rsid w:val="009347BE"/>
    <w:rsid w:val="00935DF1"/>
    <w:rsid w:val="009376C5"/>
    <w:rsid w:val="00941448"/>
    <w:rsid w:val="00942D36"/>
    <w:rsid w:val="00945B63"/>
    <w:rsid w:val="00946877"/>
    <w:rsid w:val="00946E27"/>
    <w:rsid w:val="00946F63"/>
    <w:rsid w:val="00950905"/>
    <w:rsid w:val="00950C8C"/>
    <w:rsid w:val="00951B5C"/>
    <w:rsid w:val="00951FFF"/>
    <w:rsid w:val="0095205C"/>
    <w:rsid w:val="009528A1"/>
    <w:rsid w:val="00953192"/>
    <w:rsid w:val="00953983"/>
    <w:rsid w:val="00955E88"/>
    <w:rsid w:val="0095604F"/>
    <w:rsid w:val="00957D21"/>
    <w:rsid w:val="00960137"/>
    <w:rsid w:val="00961091"/>
    <w:rsid w:val="00962216"/>
    <w:rsid w:val="009624C4"/>
    <w:rsid w:val="00962CE4"/>
    <w:rsid w:val="00966E37"/>
    <w:rsid w:val="00967323"/>
    <w:rsid w:val="00970741"/>
    <w:rsid w:val="00971056"/>
    <w:rsid w:val="009725AB"/>
    <w:rsid w:val="00973197"/>
    <w:rsid w:val="00975021"/>
    <w:rsid w:val="009758C0"/>
    <w:rsid w:val="009763E4"/>
    <w:rsid w:val="0097717E"/>
    <w:rsid w:val="0097723C"/>
    <w:rsid w:val="00981F8B"/>
    <w:rsid w:val="009844F1"/>
    <w:rsid w:val="00984C15"/>
    <w:rsid w:val="0098566F"/>
    <w:rsid w:val="0098580A"/>
    <w:rsid w:val="00986762"/>
    <w:rsid w:val="009874B5"/>
    <w:rsid w:val="0099228D"/>
    <w:rsid w:val="00993816"/>
    <w:rsid w:val="009967BD"/>
    <w:rsid w:val="00996A75"/>
    <w:rsid w:val="009A0774"/>
    <w:rsid w:val="009A0C10"/>
    <w:rsid w:val="009A1229"/>
    <w:rsid w:val="009A15CB"/>
    <w:rsid w:val="009A283A"/>
    <w:rsid w:val="009A34D7"/>
    <w:rsid w:val="009A3874"/>
    <w:rsid w:val="009A4CA0"/>
    <w:rsid w:val="009A50D2"/>
    <w:rsid w:val="009A5BF1"/>
    <w:rsid w:val="009A6525"/>
    <w:rsid w:val="009A75A6"/>
    <w:rsid w:val="009A7746"/>
    <w:rsid w:val="009B2817"/>
    <w:rsid w:val="009B35DC"/>
    <w:rsid w:val="009B5E28"/>
    <w:rsid w:val="009B62F7"/>
    <w:rsid w:val="009B64DB"/>
    <w:rsid w:val="009B75A0"/>
    <w:rsid w:val="009B7A50"/>
    <w:rsid w:val="009C00C0"/>
    <w:rsid w:val="009C0FFA"/>
    <w:rsid w:val="009C13E4"/>
    <w:rsid w:val="009C1964"/>
    <w:rsid w:val="009C2095"/>
    <w:rsid w:val="009C44E7"/>
    <w:rsid w:val="009C5CCD"/>
    <w:rsid w:val="009C6ADD"/>
    <w:rsid w:val="009C6C24"/>
    <w:rsid w:val="009C6E59"/>
    <w:rsid w:val="009D12BD"/>
    <w:rsid w:val="009D1385"/>
    <w:rsid w:val="009D29AB"/>
    <w:rsid w:val="009D3A90"/>
    <w:rsid w:val="009D3AA9"/>
    <w:rsid w:val="009D49DB"/>
    <w:rsid w:val="009D4FD7"/>
    <w:rsid w:val="009D640E"/>
    <w:rsid w:val="009D6B55"/>
    <w:rsid w:val="009D7504"/>
    <w:rsid w:val="009D7765"/>
    <w:rsid w:val="009E0459"/>
    <w:rsid w:val="009E0467"/>
    <w:rsid w:val="009E0CDF"/>
    <w:rsid w:val="009E13A8"/>
    <w:rsid w:val="009E13C7"/>
    <w:rsid w:val="009E154B"/>
    <w:rsid w:val="009E15E8"/>
    <w:rsid w:val="009E2C08"/>
    <w:rsid w:val="009E2EB5"/>
    <w:rsid w:val="009E5560"/>
    <w:rsid w:val="009E72E5"/>
    <w:rsid w:val="009F0947"/>
    <w:rsid w:val="009F0BDC"/>
    <w:rsid w:val="009F2167"/>
    <w:rsid w:val="009F2BA7"/>
    <w:rsid w:val="009F2DE5"/>
    <w:rsid w:val="009F3965"/>
    <w:rsid w:val="009F3AED"/>
    <w:rsid w:val="009F3B96"/>
    <w:rsid w:val="009F4B53"/>
    <w:rsid w:val="009F5B12"/>
    <w:rsid w:val="00A00AF7"/>
    <w:rsid w:val="00A03417"/>
    <w:rsid w:val="00A0389A"/>
    <w:rsid w:val="00A060FD"/>
    <w:rsid w:val="00A061C9"/>
    <w:rsid w:val="00A06774"/>
    <w:rsid w:val="00A06FCD"/>
    <w:rsid w:val="00A07033"/>
    <w:rsid w:val="00A1060B"/>
    <w:rsid w:val="00A1095F"/>
    <w:rsid w:val="00A10DBA"/>
    <w:rsid w:val="00A11D8A"/>
    <w:rsid w:val="00A12041"/>
    <w:rsid w:val="00A13742"/>
    <w:rsid w:val="00A137A3"/>
    <w:rsid w:val="00A14F72"/>
    <w:rsid w:val="00A1523F"/>
    <w:rsid w:val="00A158AA"/>
    <w:rsid w:val="00A15C61"/>
    <w:rsid w:val="00A17DBD"/>
    <w:rsid w:val="00A20850"/>
    <w:rsid w:val="00A218D9"/>
    <w:rsid w:val="00A21E3C"/>
    <w:rsid w:val="00A220C8"/>
    <w:rsid w:val="00A22163"/>
    <w:rsid w:val="00A22B44"/>
    <w:rsid w:val="00A23493"/>
    <w:rsid w:val="00A235A3"/>
    <w:rsid w:val="00A24996"/>
    <w:rsid w:val="00A24F4D"/>
    <w:rsid w:val="00A25329"/>
    <w:rsid w:val="00A253B2"/>
    <w:rsid w:val="00A257DE"/>
    <w:rsid w:val="00A26344"/>
    <w:rsid w:val="00A26B91"/>
    <w:rsid w:val="00A27143"/>
    <w:rsid w:val="00A278C5"/>
    <w:rsid w:val="00A279F4"/>
    <w:rsid w:val="00A3058A"/>
    <w:rsid w:val="00A3097E"/>
    <w:rsid w:val="00A31049"/>
    <w:rsid w:val="00A3113B"/>
    <w:rsid w:val="00A31248"/>
    <w:rsid w:val="00A31F07"/>
    <w:rsid w:val="00A32B13"/>
    <w:rsid w:val="00A33120"/>
    <w:rsid w:val="00A333E2"/>
    <w:rsid w:val="00A337EC"/>
    <w:rsid w:val="00A33801"/>
    <w:rsid w:val="00A34D35"/>
    <w:rsid w:val="00A36076"/>
    <w:rsid w:val="00A37962"/>
    <w:rsid w:val="00A37BEC"/>
    <w:rsid w:val="00A406CE"/>
    <w:rsid w:val="00A40ABE"/>
    <w:rsid w:val="00A40E48"/>
    <w:rsid w:val="00A411B5"/>
    <w:rsid w:val="00A4213B"/>
    <w:rsid w:val="00A42D3C"/>
    <w:rsid w:val="00A43BC1"/>
    <w:rsid w:val="00A442F1"/>
    <w:rsid w:val="00A44327"/>
    <w:rsid w:val="00A446C0"/>
    <w:rsid w:val="00A44D0A"/>
    <w:rsid w:val="00A45C1B"/>
    <w:rsid w:val="00A4660B"/>
    <w:rsid w:val="00A47E92"/>
    <w:rsid w:val="00A5105A"/>
    <w:rsid w:val="00A53D4B"/>
    <w:rsid w:val="00A554B8"/>
    <w:rsid w:val="00A55805"/>
    <w:rsid w:val="00A56781"/>
    <w:rsid w:val="00A57769"/>
    <w:rsid w:val="00A577EF"/>
    <w:rsid w:val="00A57B17"/>
    <w:rsid w:val="00A6042B"/>
    <w:rsid w:val="00A61B21"/>
    <w:rsid w:val="00A61C0C"/>
    <w:rsid w:val="00A622E3"/>
    <w:rsid w:val="00A624C8"/>
    <w:rsid w:val="00A64F57"/>
    <w:rsid w:val="00A65CA4"/>
    <w:rsid w:val="00A66496"/>
    <w:rsid w:val="00A666EC"/>
    <w:rsid w:val="00A70849"/>
    <w:rsid w:val="00A7102E"/>
    <w:rsid w:val="00A71BD2"/>
    <w:rsid w:val="00A724E7"/>
    <w:rsid w:val="00A753E6"/>
    <w:rsid w:val="00A75AF4"/>
    <w:rsid w:val="00A75EF0"/>
    <w:rsid w:val="00A7659A"/>
    <w:rsid w:val="00A76932"/>
    <w:rsid w:val="00A76ED1"/>
    <w:rsid w:val="00A77B9E"/>
    <w:rsid w:val="00A80469"/>
    <w:rsid w:val="00A80ABD"/>
    <w:rsid w:val="00A81166"/>
    <w:rsid w:val="00A81F0E"/>
    <w:rsid w:val="00A82777"/>
    <w:rsid w:val="00A8426C"/>
    <w:rsid w:val="00A84601"/>
    <w:rsid w:val="00A84979"/>
    <w:rsid w:val="00A85317"/>
    <w:rsid w:val="00A868EB"/>
    <w:rsid w:val="00A8798D"/>
    <w:rsid w:val="00A9013B"/>
    <w:rsid w:val="00A902D3"/>
    <w:rsid w:val="00A90EA1"/>
    <w:rsid w:val="00A9114D"/>
    <w:rsid w:val="00A9121F"/>
    <w:rsid w:val="00A91A00"/>
    <w:rsid w:val="00A9206C"/>
    <w:rsid w:val="00A920C5"/>
    <w:rsid w:val="00A92BE3"/>
    <w:rsid w:val="00A92BF5"/>
    <w:rsid w:val="00A93386"/>
    <w:rsid w:val="00A9378E"/>
    <w:rsid w:val="00A93A59"/>
    <w:rsid w:val="00A93AC1"/>
    <w:rsid w:val="00A93CA4"/>
    <w:rsid w:val="00A942FE"/>
    <w:rsid w:val="00A9565D"/>
    <w:rsid w:val="00A96B79"/>
    <w:rsid w:val="00A97063"/>
    <w:rsid w:val="00A9707E"/>
    <w:rsid w:val="00A97BF8"/>
    <w:rsid w:val="00AA3400"/>
    <w:rsid w:val="00AA378F"/>
    <w:rsid w:val="00AA3A26"/>
    <w:rsid w:val="00AA3A48"/>
    <w:rsid w:val="00AA4006"/>
    <w:rsid w:val="00AA6438"/>
    <w:rsid w:val="00AA7066"/>
    <w:rsid w:val="00AB03AA"/>
    <w:rsid w:val="00AB1380"/>
    <w:rsid w:val="00AB15A9"/>
    <w:rsid w:val="00AB26A7"/>
    <w:rsid w:val="00AB35CC"/>
    <w:rsid w:val="00AB590B"/>
    <w:rsid w:val="00AB5DD1"/>
    <w:rsid w:val="00AC0117"/>
    <w:rsid w:val="00AC17D0"/>
    <w:rsid w:val="00AC18D5"/>
    <w:rsid w:val="00AC2978"/>
    <w:rsid w:val="00AC2A59"/>
    <w:rsid w:val="00AC2C71"/>
    <w:rsid w:val="00AC2D46"/>
    <w:rsid w:val="00AC2DA0"/>
    <w:rsid w:val="00AC2FF4"/>
    <w:rsid w:val="00AC3296"/>
    <w:rsid w:val="00AC3DEB"/>
    <w:rsid w:val="00AC4BC1"/>
    <w:rsid w:val="00AC5259"/>
    <w:rsid w:val="00AC6C6A"/>
    <w:rsid w:val="00AD0CE4"/>
    <w:rsid w:val="00AD1128"/>
    <w:rsid w:val="00AD23FE"/>
    <w:rsid w:val="00AD24D1"/>
    <w:rsid w:val="00AD2A58"/>
    <w:rsid w:val="00AD48C4"/>
    <w:rsid w:val="00AD4BD4"/>
    <w:rsid w:val="00AD4F82"/>
    <w:rsid w:val="00AD510A"/>
    <w:rsid w:val="00AD54DE"/>
    <w:rsid w:val="00AD5B3E"/>
    <w:rsid w:val="00AD5D2F"/>
    <w:rsid w:val="00AD5D82"/>
    <w:rsid w:val="00AD5E64"/>
    <w:rsid w:val="00AD667C"/>
    <w:rsid w:val="00AD6916"/>
    <w:rsid w:val="00AE07E0"/>
    <w:rsid w:val="00AE0899"/>
    <w:rsid w:val="00AE0CF6"/>
    <w:rsid w:val="00AE0DFA"/>
    <w:rsid w:val="00AE2227"/>
    <w:rsid w:val="00AE4978"/>
    <w:rsid w:val="00AE545F"/>
    <w:rsid w:val="00AE60FC"/>
    <w:rsid w:val="00AE6759"/>
    <w:rsid w:val="00AE6A14"/>
    <w:rsid w:val="00AE735A"/>
    <w:rsid w:val="00AE7668"/>
    <w:rsid w:val="00AE7AFE"/>
    <w:rsid w:val="00AF0AAA"/>
    <w:rsid w:val="00AF252F"/>
    <w:rsid w:val="00AF2676"/>
    <w:rsid w:val="00AF2CBB"/>
    <w:rsid w:val="00AF35FC"/>
    <w:rsid w:val="00AF4653"/>
    <w:rsid w:val="00AF50DA"/>
    <w:rsid w:val="00AF6C82"/>
    <w:rsid w:val="00AF725D"/>
    <w:rsid w:val="00B00157"/>
    <w:rsid w:val="00B0052B"/>
    <w:rsid w:val="00B0053C"/>
    <w:rsid w:val="00B02BEB"/>
    <w:rsid w:val="00B0358C"/>
    <w:rsid w:val="00B03EFD"/>
    <w:rsid w:val="00B0470D"/>
    <w:rsid w:val="00B06998"/>
    <w:rsid w:val="00B06BCA"/>
    <w:rsid w:val="00B0716C"/>
    <w:rsid w:val="00B07182"/>
    <w:rsid w:val="00B10216"/>
    <w:rsid w:val="00B1179B"/>
    <w:rsid w:val="00B11FFE"/>
    <w:rsid w:val="00B12826"/>
    <w:rsid w:val="00B1318D"/>
    <w:rsid w:val="00B13E72"/>
    <w:rsid w:val="00B150C6"/>
    <w:rsid w:val="00B1624C"/>
    <w:rsid w:val="00B167EC"/>
    <w:rsid w:val="00B177B4"/>
    <w:rsid w:val="00B2095F"/>
    <w:rsid w:val="00B21ABA"/>
    <w:rsid w:val="00B2209F"/>
    <w:rsid w:val="00B22D79"/>
    <w:rsid w:val="00B23028"/>
    <w:rsid w:val="00B236E5"/>
    <w:rsid w:val="00B2374C"/>
    <w:rsid w:val="00B24F58"/>
    <w:rsid w:val="00B26188"/>
    <w:rsid w:val="00B27F18"/>
    <w:rsid w:val="00B301EC"/>
    <w:rsid w:val="00B30780"/>
    <w:rsid w:val="00B307F6"/>
    <w:rsid w:val="00B31A7B"/>
    <w:rsid w:val="00B3219D"/>
    <w:rsid w:val="00B32233"/>
    <w:rsid w:val="00B3224A"/>
    <w:rsid w:val="00B32D63"/>
    <w:rsid w:val="00B34C1F"/>
    <w:rsid w:val="00B37284"/>
    <w:rsid w:val="00B37937"/>
    <w:rsid w:val="00B406E7"/>
    <w:rsid w:val="00B41B83"/>
    <w:rsid w:val="00B4323C"/>
    <w:rsid w:val="00B43450"/>
    <w:rsid w:val="00B43496"/>
    <w:rsid w:val="00B43D87"/>
    <w:rsid w:val="00B463D9"/>
    <w:rsid w:val="00B47040"/>
    <w:rsid w:val="00B473F7"/>
    <w:rsid w:val="00B47CD3"/>
    <w:rsid w:val="00B50141"/>
    <w:rsid w:val="00B503F8"/>
    <w:rsid w:val="00B50A35"/>
    <w:rsid w:val="00B5113F"/>
    <w:rsid w:val="00B5311A"/>
    <w:rsid w:val="00B53530"/>
    <w:rsid w:val="00B53D21"/>
    <w:rsid w:val="00B53DC7"/>
    <w:rsid w:val="00B557C3"/>
    <w:rsid w:val="00B561AC"/>
    <w:rsid w:val="00B563D5"/>
    <w:rsid w:val="00B574AA"/>
    <w:rsid w:val="00B603DB"/>
    <w:rsid w:val="00B60993"/>
    <w:rsid w:val="00B60B1C"/>
    <w:rsid w:val="00B60D1D"/>
    <w:rsid w:val="00B61715"/>
    <w:rsid w:val="00B61BA2"/>
    <w:rsid w:val="00B6277E"/>
    <w:rsid w:val="00B629F1"/>
    <w:rsid w:val="00B63182"/>
    <w:rsid w:val="00B631E0"/>
    <w:rsid w:val="00B63DD4"/>
    <w:rsid w:val="00B63EF8"/>
    <w:rsid w:val="00B64EF4"/>
    <w:rsid w:val="00B64FC0"/>
    <w:rsid w:val="00B6640C"/>
    <w:rsid w:val="00B67BC7"/>
    <w:rsid w:val="00B70D53"/>
    <w:rsid w:val="00B71409"/>
    <w:rsid w:val="00B734C6"/>
    <w:rsid w:val="00B73BD7"/>
    <w:rsid w:val="00B73EB2"/>
    <w:rsid w:val="00B745C3"/>
    <w:rsid w:val="00B75B5D"/>
    <w:rsid w:val="00B75F72"/>
    <w:rsid w:val="00B77107"/>
    <w:rsid w:val="00B77485"/>
    <w:rsid w:val="00B80BD5"/>
    <w:rsid w:val="00B80C52"/>
    <w:rsid w:val="00B82962"/>
    <w:rsid w:val="00B82F34"/>
    <w:rsid w:val="00B8466B"/>
    <w:rsid w:val="00B84A97"/>
    <w:rsid w:val="00B85E35"/>
    <w:rsid w:val="00B92F8F"/>
    <w:rsid w:val="00B93977"/>
    <w:rsid w:val="00B93BEB"/>
    <w:rsid w:val="00B93E3A"/>
    <w:rsid w:val="00B94A37"/>
    <w:rsid w:val="00B96F3D"/>
    <w:rsid w:val="00B972E4"/>
    <w:rsid w:val="00B973B3"/>
    <w:rsid w:val="00B97654"/>
    <w:rsid w:val="00B97D82"/>
    <w:rsid w:val="00BA11B6"/>
    <w:rsid w:val="00BA153C"/>
    <w:rsid w:val="00BA1823"/>
    <w:rsid w:val="00BA18C6"/>
    <w:rsid w:val="00BA1E68"/>
    <w:rsid w:val="00BA26F0"/>
    <w:rsid w:val="00BA387E"/>
    <w:rsid w:val="00BA3A08"/>
    <w:rsid w:val="00BA3D05"/>
    <w:rsid w:val="00BA5CB9"/>
    <w:rsid w:val="00BA5F24"/>
    <w:rsid w:val="00BB0260"/>
    <w:rsid w:val="00BB1349"/>
    <w:rsid w:val="00BB19D4"/>
    <w:rsid w:val="00BB2E92"/>
    <w:rsid w:val="00BB3033"/>
    <w:rsid w:val="00BB3BAB"/>
    <w:rsid w:val="00BB434F"/>
    <w:rsid w:val="00BB43B9"/>
    <w:rsid w:val="00BB5179"/>
    <w:rsid w:val="00BB5527"/>
    <w:rsid w:val="00BB72BD"/>
    <w:rsid w:val="00BB7DDC"/>
    <w:rsid w:val="00BC03FF"/>
    <w:rsid w:val="00BC08B2"/>
    <w:rsid w:val="00BC1804"/>
    <w:rsid w:val="00BC1B8C"/>
    <w:rsid w:val="00BC2F80"/>
    <w:rsid w:val="00BC34DA"/>
    <w:rsid w:val="00BC3EFF"/>
    <w:rsid w:val="00BC6357"/>
    <w:rsid w:val="00BC6522"/>
    <w:rsid w:val="00BC6653"/>
    <w:rsid w:val="00BC6953"/>
    <w:rsid w:val="00BC7B4A"/>
    <w:rsid w:val="00BD0F80"/>
    <w:rsid w:val="00BD125F"/>
    <w:rsid w:val="00BD2B3C"/>
    <w:rsid w:val="00BD6B29"/>
    <w:rsid w:val="00BD6E47"/>
    <w:rsid w:val="00BE0F4F"/>
    <w:rsid w:val="00BE1EB2"/>
    <w:rsid w:val="00BE2596"/>
    <w:rsid w:val="00BE5DAF"/>
    <w:rsid w:val="00BE5ECB"/>
    <w:rsid w:val="00BE6A65"/>
    <w:rsid w:val="00BE6D14"/>
    <w:rsid w:val="00BE6DC9"/>
    <w:rsid w:val="00BE71E5"/>
    <w:rsid w:val="00BE7CDE"/>
    <w:rsid w:val="00BE7E24"/>
    <w:rsid w:val="00BF002D"/>
    <w:rsid w:val="00BF03C4"/>
    <w:rsid w:val="00BF08EE"/>
    <w:rsid w:val="00BF164C"/>
    <w:rsid w:val="00BF1FFB"/>
    <w:rsid w:val="00BF2A0B"/>
    <w:rsid w:val="00BF3DB2"/>
    <w:rsid w:val="00BF43DC"/>
    <w:rsid w:val="00BF6EB1"/>
    <w:rsid w:val="00BF7078"/>
    <w:rsid w:val="00BF77BA"/>
    <w:rsid w:val="00BF7C73"/>
    <w:rsid w:val="00C0059A"/>
    <w:rsid w:val="00C006E6"/>
    <w:rsid w:val="00C01BD5"/>
    <w:rsid w:val="00C020E3"/>
    <w:rsid w:val="00C02BFB"/>
    <w:rsid w:val="00C053D7"/>
    <w:rsid w:val="00C0575F"/>
    <w:rsid w:val="00C05E34"/>
    <w:rsid w:val="00C06B39"/>
    <w:rsid w:val="00C06C23"/>
    <w:rsid w:val="00C070A0"/>
    <w:rsid w:val="00C10402"/>
    <w:rsid w:val="00C10789"/>
    <w:rsid w:val="00C10839"/>
    <w:rsid w:val="00C1170A"/>
    <w:rsid w:val="00C1201F"/>
    <w:rsid w:val="00C12DAA"/>
    <w:rsid w:val="00C1448C"/>
    <w:rsid w:val="00C14CE6"/>
    <w:rsid w:val="00C1556F"/>
    <w:rsid w:val="00C15DF0"/>
    <w:rsid w:val="00C16824"/>
    <w:rsid w:val="00C17688"/>
    <w:rsid w:val="00C17BED"/>
    <w:rsid w:val="00C17ED1"/>
    <w:rsid w:val="00C17F84"/>
    <w:rsid w:val="00C210F0"/>
    <w:rsid w:val="00C2243A"/>
    <w:rsid w:val="00C22E1A"/>
    <w:rsid w:val="00C22F2E"/>
    <w:rsid w:val="00C22F7B"/>
    <w:rsid w:val="00C23FCB"/>
    <w:rsid w:val="00C244E6"/>
    <w:rsid w:val="00C254C5"/>
    <w:rsid w:val="00C261B9"/>
    <w:rsid w:val="00C2640C"/>
    <w:rsid w:val="00C2787A"/>
    <w:rsid w:val="00C27E73"/>
    <w:rsid w:val="00C309DE"/>
    <w:rsid w:val="00C317D4"/>
    <w:rsid w:val="00C3239E"/>
    <w:rsid w:val="00C32526"/>
    <w:rsid w:val="00C33E06"/>
    <w:rsid w:val="00C340E9"/>
    <w:rsid w:val="00C34AEA"/>
    <w:rsid w:val="00C3507E"/>
    <w:rsid w:val="00C351AB"/>
    <w:rsid w:val="00C36011"/>
    <w:rsid w:val="00C37113"/>
    <w:rsid w:val="00C37261"/>
    <w:rsid w:val="00C37285"/>
    <w:rsid w:val="00C40528"/>
    <w:rsid w:val="00C40DB2"/>
    <w:rsid w:val="00C40EB7"/>
    <w:rsid w:val="00C414C1"/>
    <w:rsid w:val="00C434BB"/>
    <w:rsid w:val="00C43696"/>
    <w:rsid w:val="00C43755"/>
    <w:rsid w:val="00C43AA2"/>
    <w:rsid w:val="00C44BB0"/>
    <w:rsid w:val="00C46511"/>
    <w:rsid w:val="00C467DF"/>
    <w:rsid w:val="00C470CD"/>
    <w:rsid w:val="00C47637"/>
    <w:rsid w:val="00C5037D"/>
    <w:rsid w:val="00C50388"/>
    <w:rsid w:val="00C508F1"/>
    <w:rsid w:val="00C51182"/>
    <w:rsid w:val="00C51285"/>
    <w:rsid w:val="00C5248F"/>
    <w:rsid w:val="00C52819"/>
    <w:rsid w:val="00C53BC0"/>
    <w:rsid w:val="00C53F61"/>
    <w:rsid w:val="00C54FAC"/>
    <w:rsid w:val="00C550CB"/>
    <w:rsid w:val="00C5552F"/>
    <w:rsid w:val="00C5572E"/>
    <w:rsid w:val="00C56386"/>
    <w:rsid w:val="00C57A0C"/>
    <w:rsid w:val="00C57B52"/>
    <w:rsid w:val="00C57BA7"/>
    <w:rsid w:val="00C57F1B"/>
    <w:rsid w:val="00C6024E"/>
    <w:rsid w:val="00C60F68"/>
    <w:rsid w:val="00C6205F"/>
    <w:rsid w:val="00C62293"/>
    <w:rsid w:val="00C627E1"/>
    <w:rsid w:val="00C62FFE"/>
    <w:rsid w:val="00C63C07"/>
    <w:rsid w:val="00C6471A"/>
    <w:rsid w:val="00C648CA"/>
    <w:rsid w:val="00C64917"/>
    <w:rsid w:val="00C64ABA"/>
    <w:rsid w:val="00C64FDB"/>
    <w:rsid w:val="00C65640"/>
    <w:rsid w:val="00C658D4"/>
    <w:rsid w:val="00C73830"/>
    <w:rsid w:val="00C766FD"/>
    <w:rsid w:val="00C76ABC"/>
    <w:rsid w:val="00C7729D"/>
    <w:rsid w:val="00C77448"/>
    <w:rsid w:val="00C77BEE"/>
    <w:rsid w:val="00C77EB7"/>
    <w:rsid w:val="00C80AE5"/>
    <w:rsid w:val="00C81BA3"/>
    <w:rsid w:val="00C8281F"/>
    <w:rsid w:val="00C82946"/>
    <w:rsid w:val="00C82DD7"/>
    <w:rsid w:val="00C84555"/>
    <w:rsid w:val="00C846EB"/>
    <w:rsid w:val="00C847FD"/>
    <w:rsid w:val="00C85270"/>
    <w:rsid w:val="00C8676F"/>
    <w:rsid w:val="00C86898"/>
    <w:rsid w:val="00C869D8"/>
    <w:rsid w:val="00C87A4E"/>
    <w:rsid w:val="00C91A9B"/>
    <w:rsid w:val="00C91DED"/>
    <w:rsid w:val="00C92672"/>
    <w:rsid w:val="00C928B4"/>
    <w:rsid w:val="00C929AA"/>
    <w:rsid w:val="00C92AFD"/>
    <w:rsid w:val="00C93228"/>
    <w:rsid w:val="00C93631"/>
    <w:rsid w:val="00C944B8"/>
    <w:rsid w:val="00C95449"/>
    <w:rsid w:val="00C9600B"/>
    <w:rsid w:val="00C9688E"/>
    <w:rsid w:val="00C96E57"/>
    <w:rsid w:val="00C972AD"/>
    <w:rsid w:val="00CA07CB"/>
    <w:rsid w:val="00CA0899"/>
    <w:rsid w:val="00CA1406"/>
    <w:rsid w:val="00CA144D"/>
    <w:rsid w:val="00CA178E"/>
    <w:rsid w:val="00CA24C9"/>
    <w:rsid w:val="00CA2C99"/>
    <w:rsid w:val="00CA3E6D"/>
    <w:rsid w:val="00CA4AE1"/>
    <w:rsid w:val="00CA4C6F"/>
    <w:rsid w:val="00CA4F69"/>
    <w:rsid w:val="00CA5D1B"/>
    <w:rsid w:val="00CA6181"/>
    <w:rsid w:val="00CA6926"/>
    <w:rsid w:val="00CA6963"/>
    <w:rsid w:val="00CA6EB9"/>
    <w:rsid w:val="00CA7DB7"/>
    <w:rsid w:val="00CA7F13"/>
    <w:rsid w:val="00CB0B2B"/>
    <w:rsid w:val="00CB0F09"/>
    <w:rsid w:val="00CB1A27"/>
    <w:rsid w:val="00CB4AF9"/>
    <w:rsid w:val="00CB50BF"/>
    <w:rsid w:val="00CB6B54"/>
    <w:rsid w:val="00CC1AB2"/>
    <w:rsid w:val="00CC2227"/>
    <w:rsid w:val="00CC3A17"/>
    <w:rsid w:val="00CC50E2"/>
    <w:rsid w:val="00CC7BB3"/>
    <w:rsid w:val="00CD0EE1"/>
    <w:rsid w:val="00CD16E0"/>
    <w:rsid w:val="00CD1BEE"/>
    <w:rsid w:val="00CD2A1E"/>
    <w:rsid w:val="00CD3BF7"/>
    <w:rsid w:val="00CD4E67"/>
    <w:rsid w:val="00CD4FE5"/>
    <w:rsid w:val="00CD5064"/>
    <w:rsid w:val="00CD5455"/>
    <w:rsid w:val="00CD6818"/>
    <w:rsid w:val="00CD6AEA"/>
    <w:rsid w:val="00CD6B17"/>
    <w:rsid w:val="00CD6CC3"/>
    <w:rsid w:val="00CD6F11"/>
    <w:rsid w:val="00CD7205"/>
    <w:rsid w:val="00CD76A8"/>
    <w:rsid w:val="00CE08D2"/>
    <w:rsid w:val="00CE1863"/>
    <w:rsid w:val="00CE1CC3"/>
    <w:rsid w:val="00CE1DD1"/>
    <w:rsid w:val="00CE3039"/>
    <w:rsid w:val="00CE34F0"/>
    <w:rsid w:val="00CE3793"/>
    <w:rsid w:val="00CE3CD8"/>
    <w:rsid w:val="00CE3FCF"/>
    <w:rsid w:val="00CE402D"/>
    <w:rsid w:val="00CE4425"/>
    <w:rsid w:val="00CE4BC6"/>
    <w:rsid w:val="00CE4F23"/>
    <w:rsid w:val="00CE65B8"/>
    <w:rsid w:val="00CE6B9C"/>
    <w:rsid w:val="00CE7979"/>
    <w:rsid w:val="00CF159B"/>
    <w:rsid w:val="00CF1EEE"/>
    <w:rsid w:val="00CF20A3"/>
    <w:rsid w:val="00CF269D"/>
    <w:rsid w:val="00CF33B9"/>
    <w:rsid w:val="00CF33E2"/>
    <w:rsid w:val="00CF35E3"/>
    <w:rsid w:val="00CF3A44"/>
    <w:rsid w:val="00CF4D4B"/>
    <w:rsid w:val="00CF61CF"/>
    <w:rsid w:val="00CF69EF"/>
    <w:rsid w:val="00CF6F77"/>
    <w:rsid w:val="00CF78B7"/>
    <w:rsid w:val="00CF7DE0"/>
    <w:rsid w:val="00CF7EC0"/>
    <w:rsid w:val="00CF7F16"/>
    <w:rsid w:val="00D01882"/>
    <w:rsid w:val="00D02C10"/>
    <w:rsid w:val="00D03C83"/>
    <w:rsid w:val="00D03DF1"/>
    <w:rsid w:val="00D03F8C"/>
    <w:rsid w:val="00D0569B"/>
    <w:rsid w:val="00D06595"/>
    <w:rsid w:val="00D0731A"/>
    <w:rsid w:val="00D07391"/>
    <w:rsid w:val="00D07981"/>
    <w:rsid w:val="00D1006D"/>
    <w:rsid w:val="00D10D7C"/>
    <w:rsid w:val="00D11A2A"/>
    <w:rsid w:val="00D11E0B"/>
    <w:rsid w:val="00D12C88"/>
    <w:rsid w:val="00D12D05"/>
    <w:rsid w:val="00D13881"/>
    <w:rsid w:val="00D14BC5"/>
    <w:rsid w:val="00D14F4A"/>
    <w:rsid w:val="00D15A36"/>
    <w:rsid w:val="00D16592"/>
    <w:rsid w:val="00D1670B"/>
    <w:rsid w:val="00D1683F"/>
    <w:rsid w:val="00D205E9"/>
    <w:rsid w:val="00D20685"/>
    <w:rsid w:val="00D20EA1"/>
    <w:rsid w:val="00D21D8F"/>
    <w:rsid w:val="00D22688"/>
    <w:rsid w:val="00D22CB3"/>
    <w:rsid w:val="00D243AA"/>
    <w:rsid w:val="00D254F5"/>
    <w:rsid w:val="00D26C4F"/>
    <w:rsid w:val="00D27CB5"/>
    <w:rsid w:val="00D27DB8"/>
    <w:rsid w:val="00D30AB1"/>
    <w:rsid w:val="00D30C5E"/>
    <w:rsid w:val="00D33E22"/>
    <w:rsid w:val="00D33F33"/>
    <w:rsid w:val="00D3441F"/>
    <w:rsid w:val="00D3442F"/>
    <w:rsid w:val="00D34958"/>
    <w:rsid w:val="00D34ACB"/>
    <w:rsid w:val="00D34EDB"/>
    <w:rsid w:val="00D35A53"/>
    <w:rsid w:val="00D36588"/>
    <w:rsid w:val="00D36673"/>
    <w:rsid w:val="00D37C4A"/>
    <w:rsid w:val="00D4052E"/>
    <w:rsid w:val="00D42D98"/>
    <w:rsid w:val="00D43431"/>
    <w:rsid w:val="00D43BAC"/>
    <w:rsid w:val="00D45C8A"/>
    <w:rsid w:val="00D46E94"/>
    <w:rsid w:val="00D470E5"/>
    <w:rsid w:val="00D500AC"/>
    <w:rsid w:val="00D506AB"/>
    <w:rsid w:val="00D5074B"/>
    <w:rsid w:val="00D51418"/>
    <w:rsid w:val="00D51D0D"/>
    <w:rsid w:val="00D532D2"/>
    <w:rsid w:val="00D547F1"/>
    <w:rsid w:val="00D54844"/>
    <w:rsid w:val="00D55BDC"/>
    <w:rsid w:val="00D56249"/>
    <w:rsid w:val="00D56908"/>
    <w:rsid w:val="00D56DA8"/>
    <w:rsid w:val="00D610A5"/>
    <w:rsid w:val="00D61218"/>
    <w:rsid w:val="00D614F3"/>
    <w:rsid w:val="00D61622"/>
    <w:rsid w:val="00D61C3D"/>
    <w:rsid w:val="00D62905"/>
    <w:rsid w:val="00D63142"/>
    <w:rsid w:val="00D6342A"/>
    <w:rsid w:val="00D65A2C"/>
    <w:rsid w:val="00D661C9"/>
    <w:rsid w:val="00D661F2"/>
    <w:rsid w:val="00D67AF5"/>
    <w:rsid w:val="00D72C82"/>
    <w:rsid w:val="00D7339F"/>
    <w:rsid w:val="00D74D09"/>
    <w:rsid w:val="00D7601F"/>
    <w:rsid w:val="00D7769D"/>
    <w:rsid w:val="00D77BC9"/>
    <w:rsid w:val="00D77DF7"/>
    <w:rsid w:val="00D77E97"/>
    <w:rsid w:val="00D77EEE"/>
    <w:rsid w:val="00D80B0A"/>
    <w:rsid w:val="00D81A20"/>
    <w:rsid w:val="00D82487"/>
    <w:rsid w:val="00D8265C"/>
    <w:rsid w:val="00D82B45"/>
    <w:rsid w:val="00D8392A"/>
    <w:rsid w:val="00D84ACF"/>
    <w:rsid w:val="00D85433"/>
    <w:rsid w:val="00D86236"/>
    <w:rsid w:val="00D8774F"/>
    <w:rsid w:val="00D91F01"/>
    <w:rsid w:val="00D9239E"/>
    <w:rsid w:val="00D92568"/>
    <w:rsid w:val="00D93875"/>
    <w:rsid w:val="00D93CC9"/>
    <w:rsid w:val="00D950B3"/>
    <w:rsid w:val="00D9676A"/>
    <w:rsid w:val="00D96A0A"/>
    <w:rsid w:val="00D9761E"/>
    <w:rsid w:val="00D977DE"/>
    <w:rsid w:val="00DA38DB"/>
    <w:rsid w:val="00DA5B70"/>
    <w:rsid w:val="00DA60E8"/>
    <w:rsid w:val="00DA666B"/>
    <w:rsid w:val="00DA6D2B"/>
    <w:rsid w:val="00DA6D76"/>
    <w:rsid w:val="00DA7B1A"/>
    <w:rsid w:val="00DB01C7"/>
    <w:rsid w:val="00DB0F60"/>
    <w:rsid w:val="00DB2395"/>
    <w:rsid w:val="00DB3F1F"/>
    <w:rsid w:val="00DB7937"/>
    <w:rsid w:val="00DC06B3"/>
    <w:rsid w:val="00DC0BE7"/>
    <w:rsid w:val="00DC0DD5"/>
    <w:rsid w:val="00DC1015"/>
    <w:rsid w:val="00DC1802"/>
    <w:rsid w:val="00DC2A0E"/>
    <w:rsid w:val="00DC2BBB"/>
    <w:rsid w:val="00DC2F0B"/>
    <w:rsid w:val="00DC35A2"/>
    <w:rsid w:val="00DC3DE6"/>
    <w:rsid w:val="00DC513A"/>
    <w:rsid w:val="00DC7252"/>
    <w:rsid w:val="00DC7394"/>
    <w:rsid w:val="00DC7573"/>
    <w:rsid w:val="00DC795D"/>
    <w:rsid w:val="00DD105A"/>
    <w:rsid w:val="00DD22CF"/>
    <w:rsid w:val="00DD3007"/>
    <w:rsid w:val="00DD3328"/>
    <w:rsid w:val="00DD3D3B"/>
    <w:rsid w:val="00DD6BC0"/>
    <w:rsid w:val="00DD7B83"/>
    <w:rsid w:val="00DD7BDF"/>
    <w:rsid w:val="00DD7E6E"/>
    <w:rsid w:val="00DE0498"/>
    <w:rsid w:val="00DE1DB1"/>
    <w:rsid w:val="00DE49E5"/>
    <w:rsid w:val="00DE59FD"/>
    <w:rsid w:val="00DE67BC"/>
    <w:rsid w:val="00DE7868"/>
    <w:rsid w:val="00DF09B3"/>
    <w:rsid w:val="00DF0F78"/>
    <w:rsid w:val="00DF15A8"/>
    <w:rsid w:val="00DF1E46"/>
    <w:rsid w:val="00DF2499"/>
    <w:rsid w:val="00DF3543"/>
    <w:rsid w:val="00DF39B7"/>
    <w:rsid w:val="00DF5882"/>
    <w:rsid w:val="00DF73EC"/>
    <w:rsid w:val="00DF7B90"/>
    <w:rsid w:val="00E001B7"/>
    <w:rsid w:val="00E003CF"/>
    <w:rsid w:val="00E00AC1"/>
    <w:rsid w:val="00E02382"/>
    <w:rsid w:val="00E02A46"/>
    <w:rsid w:val="00E03161"/>
    <w:rsid w:val="00E042D4"/>
    <w:rsid w:val="00E04BEB"/>
    <w:rsid w:val="00E06423"/>
    <w:rsid w:val="00E06429"/>
    <w:rsid w:val="00E06649"/>
    <w:rsid w:val="00E06990"/>
    <w:rsid w:val="00E075AC"/>
    <w:rsid w:val="00E07AEE"/>
    <w:rsid w:val="00E10853"/>
    <w:rsid w:val="00E11147"/>
    <w:rsid w:val="00E1117A"/>
    <w:rsid w:val="00E1137C"/>
    <w:rsid w:val="00E12417"/>
    <w:rsid w:val="00E12AF2"/>
    <w:rsid w:val="00E12D03"/>
    <w:rsid w:val="00E12DC1"/>
    <w:rsid w:val="00E12E97"/>
    <w:rsid w:val="00E140E5"/>
    <w:rsid w:val="00E143BB"/>
    <w:rsid w:val="00E14D8A"/>
    <w:rsid w:val="00E1632E"/>
    <w:rsid w:val="00E17BBD"/>
    <w:rsid w:val="00E201FE"/>
    <w:rsid w:val="00E2054C"/>
    <w:rsid w:val="00E20998"/>
    <w:rsid w:val="00E21BD0"/>
    <w:rsid w:val="00E21DEB"/>
    <w:rsid w:val="00E23159"/>
    <w:rsid w:val="00E23573"/>
    <w:rsid w:val="00E23945"/>
    <w:rsid w:val="00E24CA3"/>
    <w:rsid w:val="00E24D8F"/>
    <w:rsid w:val="00E25A84"/>
    <w:rsid w:val="00E25C4D"/>
    <w:rsid w:val="00E268AE"/>
    <w:rsid w:val="00E276DC"/>
    <w:rsid w:val="00E302CF"/>
    <w:rsid w:val="00E3051A"/>
    <w:rsid w:val="00E30CEE"/>
    <w:rsid w:val="00E30ED7"/>
    <w:rsid w:val="00E310D0"/>
    <w:rsid w:val="00E338F2"/>
    <w:rsid w:val="00E33AA1"/>
    <w:rsid w:val="00E3435F"/>
    <w:rsid w:val="00E3454A"/>
    <w:rsid w:val="00E35068"/>
    <w:rsid w:val="00E35694"/>
    <w:rsid w:val="00E360C5"/>
    <w:rsid w:val="00E36346"/>
    <w:rsid w:val="00E373F5"/>
    <w:rsid w:val="00E37B1E"/>
    <w:rsid w:val="00E415BE"/>
    <w:rsid w:val="00E42544"/>
    <w:rsid w:val="00E42DFF"/>
    <w:rsid w:val="00E42EAA"/>
    <w:rsid w:val="00E44772"/>
    <w:rsid w:val="00E44C5A"/>
    <w:rsid w:val="00E44E62"/>
    <w:rsid w:val="00E44E67"/>
    <w:rsid w:val="00E4644C"/>
    <w:rsid w:val="00E50398"/>
    <w:rsid w:val="00E513B3"/>
    <w:rsid w:val="00E516C0"/>
    <w:rsid w:val="00E53FB2"/>
    <w:rsid w:val="00E572B6"/>
    <w:rsid w:val="00E608E1"/>
    <w:rsid w:val="00E60B0A"/>
    <w:rsid w:val="00E612B5"/>
    <w:rsid w:val="00E61687"/>
    <w:rsid w:val="00E616FB"/>
    <w:rsid w:val="00E62D09"/>
    <w:rsid w:val="00E6362B"/>
    <w:rsid w:val="00E63855"/>
    <w:rsid w:val="00E63CE9"/>
    <w:rsid w:val="00E63E53"/>
    <w:rsid w:val="00E663C3"/>
    <w:rsid w:val="00E665B3"/>
    <w:rsid w:val="00E67A74"/>
    <w:rsid w:val="00E67D89"/>
    <w:rsid w:val="00E70E6B"/>
    <w:rsid w:val="00E71BC0"/>
    <w:rsid w:val="00E72E99"/>
    <w:rsid w:val="00E733EE"/>
    <w:rsid w:val="00E74877"/>
    <w:rsid w:val="00E7492D"/>
    <w:rsid w:val="00E74B04"/>
    <w:rsid w:val="00E74E5A"/>
    <w:rsid w:val="00E75032"/>
    <w:rsid w:val="00E75126"/>
    <w:rsid w:val="00E7542F"/>
    <w:rsid w:val="00E7552E"/>
    <w:rsid w:val="00E776A3"/>
    <w:rsid w:val="00E809BB"/>
    <w:rsid w:val="00E80BD7"/>
    <w:rsid w:val="00E812EA"/>
    <w:rsid w:val="00E816BD"/>
    <w:rsid w:val="00E819D1"/>
    <w:rsid w:val="00E82003"/>
    <w:rsid w:val="00E8267E"/>
    <w:rsid w:val="00E831A4"/>
    <w:rsid w:val="00E837CA"/>
    <w:rsid w:val="00E83837"/>
    <w:rsid w:val="00E840F2"/>
    <w:rsid w:val="00E84AD7"/>
    <w:rsid w:val="00E84ADB"/>
    <w:rsid w:val="00E859BF"/>
    <w:rsid w:val="00E864D6"/>
    <w:rsid w:val="00E9013E"/>
    <w:rsid w:val="00E90B1F"/>
    <w:rsid w:val="00E9134F"/>
    <w:rsid w:val="00E920D6"/>
    <w:rsid w:val="00E9235A"/>
    <w:rsid w:val="00E92D49"/>
    <w:rsid w:val="00E93FA3"/>
    <w:rsid w:val="00E96294"/>
    <w:rsid w:val="00E96557"/>
    <w:rsid w:val="00E96919"/>
    <w:rsid w:val="00E9725F"/>
    <w:rsid w:val="00E9737D"/>
    <w:rsid w:val="00E97C5F"/>
    <w:rsid w:val="00EA2B70"/>
    <w:rsid w:val="00EA31FB"/>
    <w:rsid w:val="00EA34D8"/>
    <w:rsid w:val="00EA5619"/>
    <w:rsid w:val="00EA610C"/>
    <w:rsid w:val="00EA6BF1"/>
    <w:rsid w:val="00EB07D1"/>
    <w:rsid w:val="00EB1BCE"/>
    <w:rsid w:val="00EB25FF"/>
    <w:rsid w:val="00EB37E4"/>
    <w:rsid w:val="00EB3F4C"/>
    <w:rsid w:val="00EB4294"/>
    <w:rsid w:val="00EB63A7"/>
    <w:rsid w:val="00EB7800"/>
    <w:rsid w:val="00EC1B02"/>
    <w:rsid w:val="00EC2755"/>
    <w:rsid w:val="00EC38FD"/>
    <w:rsid w:val="00EC439A"/>
    <w:rsid w:val="00EC4599"/>
    <w:rsid w:val="00EC547C"/>
    <w:rsid w:val="00EC6C7D"/>
    <w:rsid w:val="00ED07AF"/>
    <w:rsid w:val="00ED2AD1"/>
    <w:rsid w:val="00ED40C8"/>
    <w:rsid w:val="00ED47AD"/>
    <w:rsid w:val="00ED4CEB"/>
    <w:rsid w:val="00ED4EB9"/>
    <w:rsid w:val="00ED6261"/>
    <w:rsid w:val="00ED7D40"/>
    <w:rsid w:val="00EE026C"/>
    <w:rsid w:val="00EE0648"/>
    <w:rsid w:val="00EE069D"/>
    <w:rsid w:val="00EE072F"/>
    <w:rsid w:val="00EE08B5"/>
    <w:rsid w:val="00EE1938"/>
    <w:rsid w:val="00EE33D2"/>
    <w:rsid w:val="00EE403E"/>
    <w:rsid w:val="00EE468D"/>
    <w:rsid w:val="00EE5154"/>
    <w:rsid w:val="00EE51C1"/>
    <w:rsid w:val="00EF067F"/>
    <w:rsid w:val="00EF09D8"/>
    <w:rsid w:val="00EF18B8"/>
    <w:rsid w:val="00EF43FD"/>
    <w:rsid w:val="00EF45B8"/>
    <w:rsid w:val="00EF55C4"/>
    <w:rsid w:val="00EF638B"/>
    <w:rsid w:val="00EF6573"/>
    <w:rsid w:val="00EF66F7"/>
    <w:rsid w:val="00EF70C8"/>
    <w:rsid w:val="00EF70E4"/>
    <w:rsid w:val="00EF788F"/>
    <w:rsid w:val="00EF7E3E"/>
    <w:rsid w:val="00F01B63"/>
    <w:rsid w:val="00F0242C"/>
    <w:rsid w:val="00F02DC9"/>
    <w:rsid w:val="00F02F75"/>
    <w:rsid w:val="00F03627"/>
    <w:rsid w:val="00F03830"/>
    <w:rsid w:val="00F04179"/>
    <w:rsid w:val="00F06994"/>
    <w:rsid w:val="00F07691"/>
    <w:rsid w:val="00F10B0C"/>
    <w:rsid w:val="00F118A5"/>
    <w:rsid w:val="00F11A59"/>
    <w:rsid w:val="00F126A6"/>
    <w:rsid w:val="00F1287F"/>
    <w:rsid w:val="00F14155"/>
    <w:rsid w:val="00F14330"/>
    <w:rsid w:val="00F148EE"/>
    <w:rsid w:val="00F14A30"/>
    <w:rsid w:val="00F15AB9"/>
    <w:rsid w:val="00F16924"/>
    <w:rsid w:val="00F17B96"/>
    <w:rsid w:val="00F2024E"/>
    <w:rsid w:val="00F20721"/>
    <w:rsid w:val="00F20E95"/>
    <w:rsid w:val="00F2128A"/>
    <w:rsid w:val="00F21A41"/>
    <w:rsid w:val="00F22C2A"/>
    <w:rsid w:val="00F23A55"/>
    <w:rsid w:val="00F23AF5"/>
    <w:rsid w:val="00F24A60"/>
    <w:rsid w:val="00F2534B"/>
    <w:rsid w:val="00F256FF"/>
    <w:rsid w:val="00F259F2"/>
    <w:rsid w:val="00F26CB1"/>
    <w:rsid w:val="00F30810"/>
    <w:rsid w:val="00F30935"/>
    <w:rsid w:val="00F31119"/>
    <w:rsid w:val="00F33E72"/>
    <w:rsid w:val="00F3443A"/>
    <w:rsid w:val="00F35989"/>
    <w:rsid w:val="00F35FA0"/>
    <w:rsid w:val="00F3624E"/>
    <w:rsid w:val="00F365EE"/>
    <w:rsid w:val="00F36BA1"/>
    <w:rsid w:val="00F36E34"/>
    <w:rsid w:val="00F4096D"/>
    <w:rsid w:val="00F40B51"/>
    <w:rsid w:val="00F40D7F"/>
    <w:rsid w:val="00F41612"/>
    <w:rsid w:val="00F41CA9"/>
    <w:rsid w:val="00F41DD5"/>
    <w:rsid w:val="00F41E7C"/>
    <w:rsid w:val="00F447F8"/>
    <w:rsid w:val="00F448AC"/>
    <w:rsid w:val="00F44D9C"/>
    <w:rsid w:val="00F45371"/>
    <w:rsid w:val="00F46FC5"/>
    <w:rsid w:val="00F4762C"/>
    <w:rsid w:val="00F47653"/>
    <w:rsid w:val="00F47FF6"/>
    <w:rsid w:val="00F50F0F"/>
    <w:rsid w:val="00F5169F"/>
    <w:rsid w:val="00F520B1"/>
    <w:rsid w:val="00F53FF3"/>
    <w:rsid w:val="00F5456A"/>
    <w:rsid w:val="00F5543A"/>
    <w:rsid w:val="00F55F82"/>
    <w:rsid w:val="00F6077C"/>
    <w:rsid w:val="00F60A2F"/>
    <w:rsid w:val="00F60A50"/>
    <w:rsid w:val="00F61AF8"/>
    <w:rsid w:val="00F621AD"/>
    <w:rsid w:val="00F62F14"/>
    <w:rsid w:val="00F632BB"/>
    <w:rsid w:val="00F63D78"/>
    <w:rsid w:val="00F6411B"/>
    <w:rsid w:val="00F6419D"/>
    <w:rsid w:val="00F645CF"/>
    <w:rsid w:val="00F65A1B"/>
    <w:rsid w:val="00F6618A"/>
    <w:rsid w:val="00F70051"/>
    <w:rsid w:val="00F716A7"/>
    <w:rsid w:val="00F719FE"/>
    <w:rsid w:val="00F71E7E"/>
    <w:rsid w:val="00F72D9A"/>
    <w:rsid w:val="00F7418C"/>
    <w:rsid w:val="00F75C6E"/>
    <w:rsid w:val="00F75FAD"/>
    <w:rsid w:val="00F76A46"/>
    <w:rsid w:val="00F80CF1"/>
    <w:rsid w:val="00F8197A"/>
    <w:rsid w:val="00F81FE1"/>
    <w:rsid w:val="00F834F9"/>
    <w:rsid w:val="00F83BCE"/>
    <w:rsid w:val="00F8415F"/>
    <w:rsid w:val="00F84358"/>
    <w:rsid w:val="00F845D1"/>
    <w:rsid w:val="00F84878"/>
    <w:rsid w:val="00F84A0D"/>
    <w:rsid w:val="00F8598E"/>
    <w:rsid w:val="00F85D0B"/>
    <w:rsid w:val="00F8635B"/>
    <w:rsid w:val="00F866C4"/>
    <w:rsid w:val="00F86DB1"/>
    <w:rsid w:val="00F87915"/>
    <w:rsid w:val="00F87C6A"/>
    <w:rsid w:val="00F90025"/>
    <w:rsid w:val="00F90C4A"/>
    <w:rsid w:val="00F90CE3"/>
    <w:rsid w:val="00F9173A"/>
    <w:rsid w:val="00F92245"/>
    <w:rsid w:val="00F928C8"/>
    <w:rsid w:val="00F92C5B"/>
    <w:rsid w:val="00F92E1B"/>
    <w:rsid w:val="00F93C97"/>
    <w:rsid w:val="00F94185"/>
    <w:rsid w:val="00F9465C"/>
    <w:rsid w:val="00F94B72"/>
    <w:rsid w:val="00F94E54"/>
    <w:rsid w:val="00F9575C"/>
    <w:rsid w:val="00F95A72"/>
    <w:rsid w:val="00F97EA2"/>
    <w:rsid w:val="00FA064C"/>
    <w:rsid w:val="00FA0ED6"/>
    <w:rsid w:val="00FA2748"/>
    <w:rsid w:val="00FA32AC"/>
    <w:rsid w:val="00FA405B"/>
    <w:rsid w:val="00FA4DD3"/>
    <w:rsid w:val="00FA77BB"/>
    <w:rsid w:val="00FB0F03"/>
    <w:rsid w:val="00FB10FE"/>
    <w:rsid w:val="00FB16E6"/>
    <w:rsid w:val="00FB1D81"/>
    <w:rsid w:val="00FB313D"/>
    <w:rsid w:val="00FB466F"/>
    <w:rsid w:val="00FB4CAE"/>
    <w:rsid w:val="00FB4FB0"/>
    <w:rsid w:val="00FB52C0"/>
    <w:rsid w:val="00FC19C2"/>
    <w:rsid w:val="00FC2618"/>
    <w:rsid w:val="00FC4E2C"/>
    <w:rsid w:val="00FC5A3B"/>
    <w:rsid w:val="00FC5FAA"/>
    <w:rsid w:val="00FC632F"/>
    <w:rsid w:val="00FC66DE"/>
    <w:rsid w:val="00FC68D9"/>
    <w:rsid w:val="00FC728C"/>
    <w:rsid w:val="00FD144B"/>
    <w:rsid w:val="00FD1EB8"/>
    <w:rsid w:val="00FD2B3B"/>
    <w:rsid w:val="00FD3A05"/>
    <w:rsid w:val="00FD45B0"/>
    <w:rsid w:val="00FD4618"/>
    <w:rsid w:val="00FD55F4"/>
    <w:rsid w:val="00FD576F"/>
    <w:rsid w:val="00FD69AE"/>
    <w:rsid w:val="00FD7B7B"/>
    <w:rsid w:val="00FD7D70"/>
    <w:rsid w:val="00FD7E4C"/>
    <w:rsid w:val="00FE0656"/>
    <w:rsid w:val="00FE0DA3"/>
    <w:rsid w:val="00FE0F5A"/>
    <w:rsid w:val="00FE1233"/>
    <w:rsid w:val="00FE1889"/>
    <w:rsid w:val="00FE6034"/>
    <w:rsid w:val="00FE6D4F"/>
    <w:rsid w:val="00FE6DF6"/>
    <w:rsid w:val="00FE6E1C"/>
    <w:rsid w:val="00FF06C1"/>
    <w:rsid w:val="00FF19E0"/>
    <w:rsid w:val="00FF1C12"/>
    <w:rsid w:val="00FF20B8"/>
    <w:rsid w:val="00FF2939"/>
    <w:rsid w:val="00FF4B7C"/>
    <w:rsid w:val="00FF6510"/>
    <w:rsid w:val="00FF7422"/>
    <w:rsid w:val="00FF7784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39B1"/>
  <w15:docId w15:val="{8FF98358-292A-4E1A-8821-2A5B4021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35F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 Armenian" w:hAnsi="Arial Armenian"/>
      <w:b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D7A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F5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F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F5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F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7A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4C"/>
    <w:rPr>
      <w:rFonts w:ascii="Tahoma" w:eastAsia="Times New Roman" w:hAnsi="Tahoma" w:cs="Tahoma"/>
      <w:sz w:val="16"/>
      <w:szCs w:val="16"/>
    </w:rPr>
  </w:style>
  <w:style w:type="paragraph" w:customStyle="1" w:styleId="1">
    <w:name w:val="Обычный1"/>
    <w:rsid w:val="00F8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paragraph" w:customStyle="1" w:styleId="11">
    <w:name w:val="Заголовок 11"/>
    <w:next w:val="1"/>
    <w:rsid w:val="00F8635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 Bold" w:eastAsia="Arial Unicode MS" w:hAnsi="Arial Bold" w:cs="Arial Unicode MS"/>
      <w:color w:val="000000"/>
      <w:kern w:val="32"/>
      <w:sz w:val="32"/>
      <w:szCs w:val="32"/>
      <w:u w:color="000000"/>
      <w:bdr w:val="nil"/>
      <w:lang w:val="ru-RU"/>
    </w:rPr>
  </w:style>
  <w:style w:type="paragraph" w:styleId="FootnoteText">
    <w:name w:val="footnote text"/>
    <w:aliases w:val="single space,footnote text"/>
    <w:basedOn w:val="Normal"/>
    <w:link w:val="FootnoteTextChar"/>
    <w:uiPriority w:val="99"/>
    <w:unhideWhenUsed/>
    <w:rsid w:val="00010927"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basedOn w:val="DefaultParagraphFont"/>
    <w:link w:val="FootnoteText"/>
    <w:uiPriority w:val="99"/>
    <w:rsid w:val="000109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010927"/>
    <w:rPr>
      <w:vertAlign w:val="superscript"/>
    </w:rPr>
  </w:style>
  <w:style w:type="paragraph" w:styleId="NormalWeb">
    <w:name w:val="Normal (Web)"/>
    <w:basedOn w:val="Normal"/>
    <w:link w:val="NormalWebChar"/>
    <w:uiPriority w:val="99"/>
    <w:unhideWhenUsed/>
    <w:rsid w:val="00AA378F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AC17D0"/>
    <w:rPr>
      <w:i/>
      <w:iCs/>
    </w:rPr>
  </w:style>
  <w:style w:type="paragraph" w:customStyle="1" w:styleId="BodyA">
    <w:name w:val="Body A"/>
    <w:rsid w:val="0029049C"/>
    <w:pPr>
      <w:spacing w:after="200" w:line="360" w:lineRule="auto"/>
      <w:ind w:firstLine="567"/>
      <w:jc w:val="both"/>
    </w:pPr>
    <w:rPr>
      <w:rFonts w:ascii="Times Armenian" w:eastAsia="Arial Unicode MS" w:hAnsi="Times Armenian" w:cs="Arial Unicode MS"/>
      <w:color w:val="000000"/>
      <w:sz w:val="24"/>
      <w:szCs w:val="24"/>
      <w:u w:color="000000"/>
      <w:lang w:val="pt-PT" w:eastAsia="ru-RU"/>
    </w:rPr>
  </w:style>
  <w:style w:type="paragraph" w:customStyle="1" w:styleId="10">
    <w:name w:val="Основной текст с отступом1"/>
    <w:rsid w:val="0072171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Times Armenian" w:eastAsia="Arial Unicode MS" w:hAnsi="Times Armenian" w:cs="Arial Unicode MS"/>
      <w:color w:val="000000"/>
      <w:sz w:val="24"/>
      <w:szCs w:val="24"/>
      <w:u w:color="000000"/>
      <w:bdr w:val="nil"/>
      <w:lang w:val="es-ES_tradnl" w:eastAsia="ru-RU"/>
    </w:rPr>
  </w:style>
  <w:style w:type="paragraph" w:customStyle="1" w:styleId="3">
    <w:name w:val="Обычный3"/>
    <w:rsid w:val="00D5141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</w:pPr>
    <w:rPr>
      <w:rFonts w:ascii="Calibri" w:eastAsia="Times New Roman" w:hAnsi="Calibri" w:cs="Arial Unicode MS"/>
      <w:color w:val="000000"/>
      <w:u w:color="000000"/>
      <w:lang w:eastAsia="ru-RU"/>
    </w:rPr>
  </w:style>
  <w:style w:type="character" w:customStyle="1" w:styleId="s6b621b36">
    <w:name w:val="s6b621b36"/>
    <w:basedOn w:val="DefaultParagraphFont"/>
    <w:rsid w:val="00BE0F4F"/>
  </w:style>
  <w:style w:type="character" w:styleId="Hyperlink">
    <w:name w:val="Hyperlink"/>
    <w:basedOn w:val="DefaultParagraphFont"/>
    <w:uiPriority w:val="99"/>
    <w:semiHidden/>
    <w:unhideWhenUsed/>
    <w:rsid w:val="00BE0F4F"/>
    <w:rPr>
      <w:color w:val="0000FF"/>
      <w:u w:val="single"/>
    </w:rPr>
  </w:style>
  <w:style w:type="character" w:customStyle="1" w:styleId="column">
    <w:name w:val="column"/>
    <w:basedOn w:val="DefaultParagraphFont"/>
    <w:rsid w:val="00BE0F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3C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2823C2"/>
  </w:style>
  <w:style w:type="paragraph" w:styleId="BodyText">
    <w:name w:val="Body Text"/>
    <w:basedOn w:val="Normal"/>
    <w:link w:val="BodyTextChar"/>
    <w:rsid w:val="00642534"/>
    <w:pPr>
      <w:jc w:val="both"/>
    </w:pPr>
    <w:rPr>
      <w:rFonts w:ascii="Times LatArm" w:hAnsi="Times LatArm"/>
      <w:color w:val="000000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642534"/>
    <w:rPr>
      <w:rFonts w:ascii="Times LatArm" w:eastAsia="Times New Roman" w:hAnsi="Times LatArm" w:cs="Times New Roman"/>
      <w:color w:val="000000"/>
      <w:sz w:val="24"/>
      <w:szCs w:val="24"/>
      <w:lang w:val="x-none" w:eastAsia="zh-CN"/>
    </w:rPr>
  </w:style>
  <w:style w:type="paragraph" w:styleId="NoSpacing">
    <w:name w:val="No Spacing"/>
    <w:link w:val="NoSpacingChar"/>
    <w:qFormat/>
    <w:rsid w:val="0093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930F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F35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35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35FC"/>
    <w:rPr>
      <w:rFonts w:ascii="Arial Armenian" w:eastAsia="Times New Roman" w:hAnsi="Arial Armeni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F35FC"/>
  </w:style>
  <w:style w:type="character" w:styleId="Strong">
    <w:name w:val="Strong"/>
    <w:basedOn w:val="DefaultParagraphFont"/>
    <w:uiPriority w:val="22"/>
    <w:qFormat/>
    <w:rsid w:val="00AF35FC"/>
    <w:rPr>
      <w:b/>
      <w:bCs/>
    </w:rPr>
  </w:style>
  <w:style w:type="paragraph" w:styleId="BlockText">
    <w:name w:val="Block Text"/>
    <w:basedOn w:val="Normal"/>
    <w:uiPriority w:val="99"/>
    <w:rsid w:val="00AF35FC"/>
    <w:pPr>
      <w:tabs>
        <w:tab w:val="left" w:pos="851"/>
        <w:tab w:val="left" w:pos="3828"/>
        <w:tab w:val="left" w:pos="5387"/>
      </w:tabs>
      <w:ind w:left="1418" w:right="321"/>
      <w:jc w:val="both"/>
    </w:pPr>
    <w:rPr>
      <w:sz w:val="20"/>
      <w:szCs w:val="20"/>
      <w:lang w:eastAsia="ru-RU"/>
    </w:rPr>
  </w:style>
  <w:style w:type="paragraph" w:styleId="List2">
    <w:name w:val="List 2"/>
    <w:basedOn w:val="Normal"/>
    <w:rsid w:val="00AF35FC"/>
    <w:pPr>
      <w:ind w:left="566" w:hanging="283"/>
    </w:pPr>
    <w:rPr>
      <w:lang w:val="ru-RU" w:eastAsia="ru-RU"/>
    </w:rPr>
  </w:style>
  <w:style w:type="paragraph" w:styleId="BodyTextIndent3">
    <w:name w:val="Body Text Indent 3"/>
    <w:basedOn w:val="Normal"/>
    <w:link w:val="BodyTextIndent3Char"/>
    <w:rsid w:val="00AF35FC"/>
    <w:pPr>
      <w:ind w:left="360" w:firstLine="1080"/>
      <w:jc w:val="both"/>
    </w:pPr>
    <w:rPr>
      <w:rFonts w:ascii="Arial Armenian" w:hAnsi="Arial Armenian"/>
    </w:rPr>
  </w:style>
  <w:style w:type="character" w:customStyle="1" w:styleId="BodyTextIndent3Char">
    <w:name w:val="Body Text Indent 3 Char"/>
    <w:basedOn w:val="DefaultParagraphFont"/>
    <w:link w:val="BodyTextIndent3"/>
    <w:rsid w:val="00AF35FC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35FC"/>
    <w:pPr>
      <w:spacing w:after="120" w:line="480" w:lineRule="auto"/>
      <w:ind w:left="283"/>
    </w:pPr>
    <w:rPr>
      <w:rFonts w:ascii="Calibri" w:hAnsi="Calibri"/>
      <w:sz w:val="20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35FC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rsid w:val="00AF35FC"/>
    <w:pPr>
      <w:spacing w:after="120" w:line="48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AF35F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ntStyle12">
    <w:name w:val="Font Style12"/>
    <w:basedOn w:val="DefaultParagraphFont"/>
    <w:rsid w:val="00AF35FC"/>
    <w:rPr>
      <w:rFonts w:ascii="Sylfaen" w:hAnsi="Sylfaen" w:cs="Sylfaen" w:hint="default"/>
      <w:sz w:val="20"/>
      <w:szCs w:val="20"/>
    </w:rPr>
  </w:style>
  <w:style w:type="character" w:customStyle="1" w:styleId="2">
    <w:name w:val="Основной текст (2)_"/>
    <w:basedOn w:val="DefaultParagraphFont"/>
    <w:link w:val="20"/>
    <w:rsid w:val="00AF35FC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F35FC"/>
    <w:pPr>
      <w:widowControl w:val="0"/>
      <w:shd w:val="clear" w:color="auto" w:fill="FFFFFF"/>
      <w:spacing w:after="3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NoSpacing1">
    <w:name w:val="No Spacing1"/>
    <w:uiPriority w:val="99"/>
    <w:qFormat/>
    <w:rsid w:val="00AF35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AF35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135ECE"/>
    <w:pPr>
      <w:tabs>
        <w:tab w:val="left" w:pos="810"/>
        <w:tab w:val="left" w:pos="4590"/>
      </w:tabs>
      <w:spacing w:after="0" w:line="360" w:lineRule="auto"/>
      <w:ind w:firstLine="540"/>
      <w:jc w:val="both"/>
    </w:pPr>
    <w:rPr>
      <w:rFonts w:ascii="GHEA Mariam" w:eastAsia="Arial Unicode MS" w:hAnsi="GHEA Mariam" w:cs="Arial Unicode MS"/>
      <w:color w:val="000000"/>
      <w:sz w:val="24"/>
      <w:szCs w:val="24"/>
      <w:u w:color="000000"/>
    </w:rPr>
  </w:style>
  <w:style w:type="paragraph" w:customStyle="1" w:styleId="21">
    <w:name w:val="Обычный2"/>
    <w:rsid w:val="00135ECE"/>
    <w:pPr>
      <w:spacing w:after="200" w:line="360" w:lineRule="auto"/>
      <w:ind w:firstLine="567"/>
      <w:jc w:val="both"/>
    </w:pPr>
    <w:rPr>
      <w:rFonts w:ascii="Times Armenian" w:eastAsia="Times Armenian" w:hAnsi="Times Armenian" w:cs="Times Armenian"/>
      <w:color w:val="000000"/>
      <w:sz w:val="24"/>
      <w:szCs w:val="24"/>
      <w:u w:color="000000"/>
      <w:lang w:val="es-ES_tradnl" w:eastAsia="ru-RU"/>
    </w:rPr>
  </w:style>
  <w:style w:type="paragraph" w:customStyle="1" w:styleId="12">
    <w:name w:val="Обычный (веб)1"/>
    <w:uiPriority w:val="99"/>
    <w:rsid w:val="00765B9C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9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5A20-E7FD-4535-B6D2-8DD97696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2268</Words>
  <Characters>12929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146</cp:revision>
  <cp:lastPrinted>2026-05-07T07:39:00Z</cp:lastPrinted>
  <dcterms:created xsi:type="dcterms:W3CDTF">2026-02-05T10:16:00Z</dcterms:created>
  <dcterms:modified xsi:type="dcterms:W3CDTF">2026-05-25T12:07:00Z</dcterms:modified>
</cp:coreProperties>
</file>